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5812"/>
        <w:gridCol w:w="2976"/>
        <w:gridCol w:w="3969"/>
      </w:tblGrid>
      <w:tr w:rsidR="00C06304" w:rsidRPr="00C06304" w14:paraId="3D0CCFD0" w14:textId="77777777" w:rsidTr="00C06304">
        <w:trPr>
          <w:trHeight w:val="600"/>
        </w:trPr>
        <w:tc>
          <w:tcPr>
            <w:tcW w:w="2552" w:type="dxa"/>
            <w:shd w:val="clear" w:color="auto" w:fill="auto"/>
            <w:vAlign w:val="center"/>
            <w:hideMark/>
          </w:tcPr>
          <w:p w14:paraId="11BB440A"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Ime in priimek mladega raziskovalca</w:t>
            </w:r>
          </w:p>
        </w:tc>
        <w:tc>
          <w:tcPr>
            <w:tcW w:w="5812" w:type="dxa"/>
            <w:shd w:val="clear" w:color="auto" w:fill="auto"/>
            <w:vAlign w:val="center"/>
            <w:hideMark/>
          </w:tcPr>
          <w:p w14:paraId="582DE16A"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 xml:space="preserve">Naslov raziskovalne in </w:t>
            </w:r>
            <w:proofErr w:type="spellStart"/>
            <w:r w:rsidRPr="00C06304">
              <w:rPr>
                <w:rFonts w:ascii="Calibri" w:hAnsi="Calibri" w:cs="Calibri"/>
                <w:color w:val="000000"/>
                <w:sz w:val="22"/>
                <w:szCs w:val="22"/>
              </w:rPr>
              <w:t>razvojnoinovacijske</w:t>
            </w:r>
            <w:proofErr w:type="spellEnd"/>
            <w:r w:rsidRPr="00C06304">
              <w:rPr>
                <w:rFonts w:ascii="Calibri" w:hAnsi="Calibri" w:cs="Calibri"/>
                <w:color w:val="000000"/>
                <w:sz w:val="22"/>
                <w:szCs w:val="22"/>
              </w:rPr>
              <w:t xml:space="preserve"> naloge</w:t>
            </w:r>
          </w:p>
        </w:tc>
        <w:tc>
          <w:tcPr>
            <w:tcW w:w="2976" w:type="dxa"/>
            <w:shd w:val="clear" w:color="auto" w:fill="auto"/>
            <w:vAlign w:val="center"/>
            <w:hideMark/>
          </w:tcPr>
          <w:p w14:paraId="732D78AB"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Mentor</w:t>
            </w:r>
          </w:p>
        </w:tc>
        <w:tc>
          <w:tcPr>
            <w:tcW w:w="3969" w:type="dxa"/>
            <w:shd w:val="clear" w:color="auto" w:fill="auto"/>
            <w:vAlign w:val="center"/>
            <w:hideMark/>
          </w:tcPr>
          <w:p w14:paraId="327B3E2B"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Šola</w:t>
            </w:r>
          </w:p>
        </w:tc>
      </w:tr>
      <w:tr w:rsidR="00C06304" w:rsidRPr="00C06304" w14:paraId="2B10D86A" w14:textId="77777777" w:rsidTr="00C06304">
        <w:trPr>
          <w:trHeight w:val="300"/>
        </w:trPr>
        <w:tc>
          <w:tcPr>
            <w:tcW w:w="2552" w:type="dxa"/>
            <w:shd w:val="clear" w:color="auto" w:fill="auto"/>
            <w:vAlign w:val="center"/>
            <w:hideMark/>
          </w:tcPr>
          <w:p w14:paraId="3FC13B86" w14:textId="77777777" w:rsidR="00C06304" w:rsidRPr="00C06304" w:rsidRDefault="00C06304" w:rsidP="006A570E">
            <w:pPr>
              <w:rPr>
                <w:rFonts w:ascii="Calibri" w:hAnsi="Calibri" w:cs="Calibri"/>
                <w:color w:val="000000"/>
                <w:sz w:val="22"/>
                <w:szCs w:val="22"/>
              </w:rPr>
            </w:pPr>
            <w:r w:rsidRPr="00C06304">
              <w:rPr>
                <w:rFonts w:ascii="Calibri" w:hAnsi="Calibri" w:cs="Calibri"/>
                <w:color w:val="000000"/>
                <w:sz w:val="22"/>
                <w:szCs w:val="22"/>
              </w:rPr>
              <w:t>Dejan Dolanc</w:t>
            </w:r>
          </w:p>
        </w:tc>
        <w:tc>
          <w:tcPr>
            <w:tcW w:w="5812" w:type="dxa"/>
            <w:shd w:val="clear" w:color="auto" w:fill="auto"/>
            <w:vAlign w:val="center"/>
            <w:hideMark/>
          </w:tcPr>
          <w:p w14:paraId="73155DF7" w14:textId="77777777" w:rsidR="00C06304" w:rsidRPr="00C06304" w:rsidRDefault="00C06304" w:rsidP="006A570E">
            <w:pPr>
              <w:rPr>
                <w:rFonts w:ascii="Calibri" w:hAnsi="Calibri" w:cs="Calibri"/>
                <w:color w:val="000000"/>
                <w:sz w:val="22"/>
                <w:szCs w:val="22"/>
              </w:rPr>
            </w:pPr>
            <w:r w:rsidRPr="00C06304">
              <w:rPr>
                <w:rFonts w:ascii="Calibri" w:hAnsi="Calibri" w:cs="Calibri"/>
                <w:color w:val="000000"/>
                <w:sz w:val="22"/>
                <w:szCs w:val="22"/>
              </w:rPr>
              <w:t xml:space="preserve">Večnamenska krmilna elektronika za pametno hišo </w:t>
            </w:r>
          </w:p>
        </w:tc>
        <w:tc>
          <w:tcPr>
            <w:tcW w:w="2976" w:type="dxa"/>
            <w:shd w:val="clear" w:color="auto" w:fill="auto"/>
            <w:vAlign w:val="center"/>
            <w:hideMark/>
          </w:tcPr>
          <w:p w14:paraId="15C2C837" w14:textId="77777777" w:rsidR="00C06304" w:rsidRPr="00C06304" w:rsidRDefault="00C06304" w:rsidP="006A570E">
            <w:pPr>
              <w:rPr>
                <w:rFonts w:ascii="Calibri" w:hAnsi="Calibri" w:cs="Calibri"/>
                <w:color w:val="000000"/>
                <w:sz w:val="22"/>
                <w:szCs w:val="22"/>
              </w:rPr>
            </w:pPr>
            <w:r w:rsidRPr="00C06304">
              <w:rPr>
                <w:rFonts w:ascii="Calibri" w:hAnsi="Calibri" w:cs="Calibri"/>
                <w:color w:val="000000"/>
                <w:sz w:val="22"/>
                <w:szCs w:val="22"/>
              </w:rPr>
              <w:t>Branko Potisk, Mladen Pintar</w:t>
            </w:r>
          </w:p>
        </w:tc>
        <w:tc>
          <w:tcPr>
            <w:tcW w:w="3969" w:type="dxa"/>
            <w:shd w:val="clear" w:color="auto" w:fill="auto"/>
            <w:vAlign w:val="center"/>
            <w:hideMark/>
          </w:tcPr>
          <w:p w14:paraId="6C87A6A4" w14:textId="77777777" w:rsidR="00C06304" w:rsidRPr="00C06304" w:rsidRDefault="00C06304" w:rsidP="006A570E">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33CA92C0" w14:textId="77777777" w:rsidTr="00C06304">
        <w:trPr>
          <w:trHeight w:val="300"/>
        </w:trPr>
        <w:tc>
          <w:tcPr>
            <w:tcW w:w="2552" w:type="dxa"/>
            <w:shd w:val="clear" w:color="auto" w:fill="auto"/>
            <w:vAlign w:val="center"/>
            <w:hideMark/>
          </w:tcPr>
          <w:p w14:paraId="52CBB93E"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Emanuel Pintar</w:t>
            </w:r>
          </w:p>
        </w:tc>
        <w:tc>
          <w:tcPr>
            <w:tcW w:w="5812" w:type="dxa"/>
            <w:shd w:val="clear" w:color="auto" w:fill="auto"/>
            <w:vAlign w:val="center"/>
            <w:hideMark/>
          </w:tcPr>
          <w:p w14:paraId="6C8E53AA"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Animacijsko kolo za otroke (</w:t>
            </w:r>
            <w:proofErr w:type="spellStart"/>
            <w:r w:rsidRPr="00C06304">
              <w:rPr>
                <w:rFonts w:ascii="Calibri" w:hAnsi="Calibri" w:cs="Calibri"/>
                <w:color w:val="000000"/>
                <w:sz w:val="22"/>
                <w:szCs w:val="22"/>
              </w:rPr>
              <w:t>Phenakistoscope</w:t>
            </w:r>
            <w:proofErr w:type="spellEnd"/>
            <w:r w:rsidRPr="00C06304">
              <w:rPr>
                <w:rFonts w:ascii="Calibri" w:hAnsi="Calibri" w:cs="Calibri"/>
                <w:color w:val="000000"/>
                <w:sz w:val="22"/>
                <w:szCs w:val="22"/>
              </w:rPr>
              <w:t>)</w:t>
            </w:r>
          </w:p>
        </w:tc>
        <w:tc>
          <w:tcPr>
            <w:tcW w:w="2976" w:type="dxa"/>
            <w:shd w:val="clear" w:color="auto" w:fill="auto"/>
            <w:vAlign w:val="center"/>
            <w:hideMark/>
          </w:tcPr>
          <w:p w14:paraId="2B2CA04A"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Branko Potisk, Mladen Pintar</w:t>
            </w:r>
          </w:p>
        </w:tc>
        <w:tc>
          <w:tcPr>
            <w:tcW w:w="3969" w:type="dxa"/>
            <w:shd w:val="clear" w:color="auto" w:fill="auto"/>
            <w:vAlign w:val="center"/>
            <w:hideMark/>
          </w:tcPr>
          <w:p w14:paraId="6A0DF05A"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5DE1B7BC" w14:textId="77777777" w:rsidTr="00C06304">
        <w:trPr>
          <w:trHeight w:val="300"/>
        </w:trPr>
        <w:tc>
          <w:tcPr>
            <w:tcW w:w="2552" w:type="dxa"/>
            <w:shd w:val="clear" w:color="auto" w:fill="auto"/>
            <w:vAlign w:val="center"/>
            <w:hideMark/>
          </w:tcPr>
          <w:p w14:paraId="7D6C925C"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Emanuel Pintar</w:t>
            </w:r>
          </w:p>
        </w:tc>
        <w:tc>
          <w:tcPr>
            <w:tcW w:w="5812" w:type="dxa"/>
            <w:shd w:val="clear" w:color="auto" w:fill="auto"/>
            <w:vAlign w:val="center"/>
            <w:hideMark/>
          </w:tcPr>
          <w:p w14:paraId="4937BF9E"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Izboljšano merjenje majhnih kapacitivnosti</w:t>
            </w:r>
          </w:p>
        </w:tc>
        <w:tc>
          <w:tcPr>
            <w:tcW w:w="2976" w:type="dxa"/>
            <w:shd w:val="clear" w:color="auto" w:fill="auto"/>
            <w:vAlign w:val="center"/>
            <w:hideMark/>
          </w:tcPr>
          <w:p w14:paraId="7ABEF553"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Branko Potisk, Mladen Pintar</w:t>
            </w:r>
          </w:p>
        </w:tc>
        <w:tc>
          <w:tcPr>
            <w:tcW w:w="3969" w:type="dxa"/>
            <w:shd w:val="clear" w:color="auto" w:fill="auto"/>
            <w:vAlign w:val="center"/>
            <w:hideMark/>
          </w:tcPr>
          <w:p w14:paraId="0AD664B2"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2F3EB5D8" w14:textId="77777777" w:rsidTr="00C06304">
        <w:trPr>
          <w:trHeight w:val="300"/>
        </w:trPr>
        <w:tc>
          <w:tcPr>
            <w:tcW w:w="2552" w:type="dxa"/>
            <w:shd w:val="clear" w:color="auto" w:fill="auto"/>
            <w:vAlign w:val="center"/>
            <w:hideMark/>
          </w:tcPr>
          <w:p w14:paraId="3752948B"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Emanuel Pintar</w:t>
            </w:r>
          </w:p>
        </w:tc>
        <w:tc>
          <w:tcPr>
            <w:tcW w:w="5812" w:type="dxa"/>
            <w:shd w:val="clear" w:color="auto" w:fill="auto"/>
            <w:vAlign w:val="center"/>
            <w:hideMark/>
          </w:tcPr>
          <w:p w14:paraId="76196BE3"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Senzor pare z analognim ali digitalnim izhodom</w:t>
            </w:r>
          </w:p>
        </w:tc>
        <w:tc>
          <w:tcPr>
            <w:tcW w:w="2976" w:type="dxa"/>
            <w:shd w:val="clear" w:color="auto" w:fill="auto"/>
            <w:vAlign w:val="center"/>
            <w:hideMark/>
          </w:tcPr>
          <w:p w14:paraId="484CEA09"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Branko Potisk, Mladen Pintar</w:t>
            </w:r>
          </w:p>
        </w:tc>
        <w:tc>
          <w:tcPr>
            <w:tcW w:w="3969" w:type="dxa"/>
            <w:shd w:val="clear" w:color="auto" w:fill="auto"/>
            <w:vAlign w:val="center"/>
            <w:hideMark/>
          </w:tcPr>
          <w:p w14:paraId="49BB3DCD"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13D34A05" w14:textId="77777777" w:rsidTr="00C06304">
        <w:trPr>
          <w:trHeight w:val="600"/>
        </w:trPr>
        <w:tc>
          <w:tcPr>
            <w:tcW w:w="2552" w:type="dxa"/>
            <w:shd w:val="clear" w:color="auto" w:fill="auto"/>
            <w:vAlign w:val="center"/>
            <w:hideMark/>
          </w:tcPr>
          <w:p w14:paraId="38CF4786"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 xml:space="preserve">Emir </w:t>
            </w:r>
            <w:proofErr w:type="spellStart"/>
            <w:r w:rsidRPr="00C06304">
              <w:rPr>
                <w:rFonts w:ascii="Calibri" w:hAnsi="Calibri" w:cs="Calibri"/>
                <w:color w:val="000000"/>
                <w:sz w:val="22"/>
                <w:szCs w:val="22"/>
              </w:rPr>
              <w:t>Varupa</w:t>
            </w:r>
            <w:proofErr w:type="spellEnd"/>
          </w:p>
        </w:tc>
        <w:tc>
          <w:tcPr>
            <w:tcW w:w="5812" w:type="dxa"/>
            <w:shd w:val="clear" w:color="auto" w:fill="auto"/>
            <w:vAlign w:val="center"/>
            <w:hideMark/>
          </w:tcPr>
          <w:p w14:paraId="02F7BF5E"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 xml:space="preserve">Krmiljenje avtomatiziranega procesa z uporabo </w:t>
            </w:r>
            <w:proofErr w:type="spellStart"/>
            <w:r w:rsidRPr="00C06304">
              <w:rPr>
                <w:rFonts w:ascii="Calibri" w:hAnsi="Calibri" w:cs="Calibri"/>
                <w:color w:val="000000"/>
                <w:sz w:val="22"/>
                <w:szCs w:val="22"/>
              </w:rPr>
              <w:t>Factory</w:t>
            </w:r>
            <w:proofErr w:type="spellEnd"/>
            <w:r w:rsidRPr="00C06304">
              <w:rPr>
                <w:rFonts w:ascii="Calibri" w:hAnsi="Calibri" w:cs="Calibri"/>
                <w:color w:val="000000"/>
                <w:sz w:val="22"/>
                <w:szCs w:val="22"/>
              </w:rPr>
              <w:t xml:space="preserve"> I/O in Siemens </w:t>
            </w:r>
            <w:proofErr w:type="spellStart"/>
            <w:r w:rsidRPr="00C06304">
              <w:rPr>
                <w:rFonts w:ascii="Calibri" w:hAnsi="Calibri" w:cs="Calibri"/>
                <w:color w:val="000000"/>
                <w:sz w:val="22"/>
                <w:szCs w:val="22"/>
              </w:rPr>
              <w:t>Simatic</w:t>
            </w:r>
            <w:proofErr w:type="spellEnd"/>
          </w:p>
        </w:tc>
        <w:tc>
          <w:tcPr>
            <w:tcW w:w="2976" w:type="dxa"/>
            <w:shd w:val="clear" w:color="auto" w:fill="auto"/>
            <w:vAlign w:val="center"/>
            <w:hideMark/>
          </w:tcPr>
          <w:p w14:paraId="75752AE6"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 xml:space="preserve">Miran Čokl, Davorin </w:t>
            </w:r>
            <w:proofErr w:type="spellStart"/>
            <w:r w:rsidRPr="00C06304">
              <w:rPr>
                <w:rFonts w:ascii="Calibri" w:hAnsi="Calibri" w:cs="Calibri"/>
                <w:color w:val="000000"/>
                <w:sz w:val="22"/>
                <w:szCs w:val="22"/>
              </w:rPr>
              <w:t>Osebik</w:t>
            </w:r>
            <w:proofErr w:type="spellEnd"/>
          </w:p>
        </w:tc>
        <w:tc>
          <w:tcPr>
            <w:tcW w:w="3969" w:type="dxa"/>
            <w:shd w:val="clear" w:color="auto" w:fill="auto"/>
            <w:vAlign w:val="center"/>
            <w:hideMark/>
          </w:tcPr>
          <w:p w14:paraId="2AFBAAC6"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298BE994" w14:textId="77777777" w:rsidTr="00C06304">
        <w:trPr>
          <w:trHeight w:val="300"/>
        </w:trPr>
        <w:tc>
          <w:tcPr>
            <w:tcW w:w="2552" w:type="dxa"/>
            <w:shd w:val="clear" w:color="auto" w:fill="auto"/>
            <w:vAlign w:val="center"/>
            <w:hideMark/>
          </w:tcPr>
          <w:p w14:paraId="2BCB5E5C" w14:textId="77777777" w:rsidR="00C06304" w:rsidRPr="00C06304" w:rsidRDefault="00C06304" w:rsidP="00C06304">
            <w:pPr>
              <w:rPr>
                <w:rFonts w:ascii="Calibri" w:hAnsi="Calibri" w:cs="Calibri"/>
                <w:color w:val="000000"/>
                <w:sz w:val="22"/>
                <w:szCs w:val="22"/>
              </w:rPr>
            </w:pPr>
            <w:proofErr w:type="spellStart"/>
            <w:r w:rsidRPr="00C06304">
              <w:rPr>
                <w:rFonts w:ascii="Calibri" w:hAnsi="Calibri" w:cs="Calibri"/>
                <w:color w:val="000000"/>
                <w:sz w:val="22"/>
                <w:szCs w:val="22"/>
              </w:rPr>
              <w:t>Kamilo</w:t>
            </w:r>
            <w:proofErr w:type="spellEnd"/>
            <w:r w:rsidRPr="00C06304">
              <w:rPr>
                <w:rFonts w:ascii="Calibri" w:hAnsi="Calibri" w:cs="Calibri"/>
                <w:color w:val="000000"/>
                <w:sz w:val="22"/>
                <w:szCs w:val="22"/>
              </w:rPr>
              <w:t xml:space="preserve"> </w:t>
            </w:r>
            <w:proofErr w:type="spellStart"/>
            <w:r w:rsidRPr="00C06304">
              <w:rPr>
                <w:rFonts w:ascii="Calibri" w:hAnsi="Calibri" w:cs="Calibri"/>
                <w:color w:val="000000"/>
                <w:sz w:val="22"/>
                <w:szCs w:val="22"/>
              </w:rPr>
              <w:t>Kronvogel</w:t>
            </w:r>
            <w:proofErr w:type="spellEnd"/>
          </w:p>
        </w:tc>
        <w:tc>
          <w:tcPr>
            <w:tcW w:w="5812" w:type="dxa"/>
            <w:shd w:val="clear" w:color="auto" w:fill="auto"/>
            <w:vAlign w:val="center"/>
            <w:hideMark/>
          </w:tcPr>
          <w:p w14:paraId="33EFC045"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Avtomatsko odčitavanje prestopa v horizontalnih skokih</w:t>
            </w:r>
          </w:p>
        </w:tc>
        <w:tc>
          <w:tcPr>
            <w:tcW w:w="2976" w:type="dxa"/>
            <w:shd w:val="clear" w:color="auto" w:fill="auto"/>
            <w:vAlign w:val="center"/>
            <w:hideMark/>
          </w:tcPr>
          <w:p w14:paraId="0FAFF089"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Aleš Bezjak, Bojan Skok</w:t>
            </w:r>
          </w:p>
        </w:tc>
        <w:tc>
          <w:tcPr>
            <w:tcW w:w="3969" w:type="dxa"/>
            <w:shd w:val="clear" w:color="auto" w:fill="auto"/>
            <w:vAlign w:val="center"/>
            <w:hideMark/>
          </w:tcPr>
          <w:p w14:paraId="6BAB6699"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6FF4FB9A" w14:textId="77777777" w:rsidTr="00C06304">
        <w:trPr>
          <w:trHeight w:val="300"/>
        </w:trPr>
        <w:tc>
          <w:tcPr>
            <w:tcW w:w="2552" w:type="dxa"/>
            <w:shd w:val="clear" w:color="auto" w:fill="auto"/>
            <w:vAlign w:val="center"/>
            <w:hideMark/>
          </w:tcPr>
          <w:p w14:paraId="778C9F1D"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Aljoša Krajnc</w:t>
            </w:r>
          </w:p>
        </w:tc>
        <w:tc>
          <w:tcPr>
            <w:tcW w:w="5812" w:type="dxa"/>
            <w:shd w:val="clear" w:color="auto" w:fill="auto"/>
            <w:vAlign w:val="center"/>
            <w:hideMark/>
          </w:tcPr>
          <w:p w14:paraId="68C11F42"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Avtomatsko odčitavanje prestopa v horizontalnih skokih</w:t>
            </w:r>
          </w:p>
        </w:tc>
        <w:tc>
          <w:tcPr>
            <w:tcW w:w="2976" w:type="dxa"/>
            <w:shd w:val="clear" w:color="auto" w:fill="auto"/>
            <w:vAlign w:val="center"/>
            <w:hideMark/>
          </w:tcPr>
          <w:p w14:paraId="53D90D67"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Aleš Bezjak, Bojan Skok</w:t>
            </w:r>
          </w:p>
        </w:tc>
        <w:tc>
          <w:tcPr>
            <w:tcW w:w="3969" w:type="dxa"/>
            <w:shd w:val="clear" w:color="auto" w:fill="auto"/>
            <w:vAlign w:val="center"/>
            <w:hideMark/>
          </w:tcPr>
          <w:p w14:paraId="48E40DDF"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55C738B5" w14:textId="77777777" w:rsidTr="00C06304">
        <w:trPr>
          <w:trHeight w:val="300"/>
        </w:trPr>
        <w:tc>
          <w:tcPr>
            <w:tcW w:w="2552" w:type="dxa"/>
            <w:shd w:val="clear" w:color="auto" w:fill="auto"/>
            <w:vAlign w:val="center"/>
            <w:hideMark/>
          </w:tcPr>
          <w:p w14:paraId="246529C0"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Vladimir Januš</w:t>
            </w:r>
          </w:p>
        </w:tc>
        <w:tc>
          <w:tcPr>
            <w:tcW w:w="5812" w:type="dxa"/>
            <w:shd w:val="clear" w:color="auto" w:fill="auto"/>
            <w:vAlign w:val="center"/>
            <w:hideMark/>
          </w:tcPr>
          <w:p w14:paraId="57FF6651"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Avtomatsko odčitavanje prestopa v horizontalnih skokih</w:t>
            </w:r>
          </w:p>
        </w:tc>
        <w:tc>
          <w:tcPr>
            <w:tcW w:w="2976" w:type="dxa"/>
            <w:shd w:val="clear" w:color="auto" w:fill="auto"/>
            <w:vAlign w:val="center"/>
            <w:hideMark/>
          </w:tcPr>
          <w:p w14:paraId="7C051AC6"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Aleš Bezjak, Bojan Skok</w:t>
            </w:r>
          </w:p>
        </w:tc>
        <w:tc>
          <w:tcPr>
            <w:tcW w:w="3969" w:type="dxa"/>
            <w:shd w:val="clear" w:color="auto" w:fill="auto"/>
            <w:vAlign w:val="center"/>
            <w:hideMark/>
          </w:tcPr>
          <w:p w14:paraId="6AE1069A"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1B880358" w14:textId="77777777" w:rsidTr="00C06304">
        <w:trPr>
          <w:trHeight w:val="300"/>
        </w:trPr>
        <w:tc>
          <w:tcPr>
            <w:tcW w:w="2552" w:type="dxa"/>
            <w:shd w:val="clear" w:color="auto" w:fill="auto"/>
            <w:vAlign w:val="center"/>
            <w:hideMark/>
          </w:tcPr>
          <w:p w14:paraId="56D74DD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Urban Globevnik</w:t>
            </w:r>
          </w:p>
        </w:tc>
        <w:tc>
          <w:tcPr>
            <w:tcW w:w="5812" w:type="dxa"/>
            <w:shd w:val="clear" w:color="auto" w:fill="auto"/>
            <w:vAlign w:val="center"/>
            <w:hideMark/>
          </w:tcPr>
          <w:p w14:paraId="1CD24C5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AKTIVNO DUŠENJE ZVOKA (ANG. NOISE CANCELING)</w:t>
            </w:r>
          </w:p>
        </w:tc>
        <w:tc>
          <w:tcPr>
            <w:tcW w:w="2976" w:type="dxa"/>
            <w:shd w:val="clear" w:color="auto" w:fill="auto"/>
            <w:vAlign w:val="center"/>
            <w:hideMark/>
          </w:tcPr>
          <w:p w14:paraId="4AC826AF"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Jure Pikl</w:t>
            </w:r>
          </w:p>
        </w:tc>
        <w:tc>
          <w:tcPr>
            <w:tcW w:w="3969" w:type="dxa"/>
            <w:shd w:val="clear" w:color="auto" w:fill="auto"/>
            <w:vAlign w:val="center"/>
            <w:hideMark/>
          </w:tcPr>
          <w:p w14:paraId="7B80E96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Bojana Ilicha Maribor</w:t>
            </w:r>
          </w:p>
        </w:tc>
      </w:tr>
      <w:tr w:rsidR="00C06304" w:rsidRPr="00C06304" w14:paraId="7EEE537D" w14:textId="77777777" w:rsidTr="00C06304">
        <w:trPr>
          <w:trHeight w:val="300"/>
        </w:trPr>
        <w:tc>
          <w:tcPr>
            <w:tcW w:w="2552" w:type="dxa"/>
            <w:shd w:val="clear" w:color="auto" w:fill="auto"/>
            <w:vAlign w:val="center"/>
            <w:hideMark/>
          </w:tcPr>
          <w:p w14:paraId="4BF50D7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Gal Draksler</w:t>
            </w:r>
          </w:p>
        </w:tc>
        <w:tc>
          <w:tcPr>
            <w:tcW w:w="5812" w:type="dxa"/>
            <w:shd w:val="clear" w:color="auto" w:fill="auto"/>
            <w:vAlign w:val="center"/>
            <w:hideMark/>
          </w:tcPr>
          <w:p w14:paraId="1312D83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Ledena tekma</w:t>
            </w:r>
          </w:p>
        </w:tc>
        <w:tc>
          <w:tcPr>
            <w:tcW w:w="2976" w:type="dxa"/>
            <w:shd w:val="clear" w:color="auto" w:fill="auto"/>
            <w:vAlign w:val="center"/>
            <w:hideMark/>
          </w:tcPr>
          <w:p w14:paraId="54FE6A9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Tadej Zorko, Suzana Tomšič Mavrič</w:t>
            </w:r>
          </w:p>
        </w:tc>
        <w:tc>
          <w:tcPr>
            <w:tcW w:w="3969" w:type="dxa"/>
            <w:shd w:val="clear" w:color="auto" w:fill="auto"/>
            <w:vAlign w:val="center"/>
            <w:hideMark/>
          </w:tcPr>
          <w:p w14:paraId="3F4CC35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47EB2F18" w14:textId="77777777" w:rsidTr="00C06304">
        <w:trPr>
          <w:trHeight w:val="300"/>
        </w:trPr>
        <w:tc>
          <w:tcPr>
            <w:tcW w:w="2552" w:type="dxa"/>
            <w:shd w:val="clear" w:color="auto" w:fill="auto"/>
            <w:vAlign w:val="center"/>
            <w:hideMark/>
          </w:tcPr>
          <w:p w14:paraId="1805EAC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Erik Kampuš</w:t>
            </w:r>
          </w:p>
        </w:tc>
        <w:tc>
          <w:tcPr>
            <w:tcW w:w="5812" w:type="dxa"/>
            <w:shd w:val="clear" w:color="auto" w:fill="auto"/>
            <w:vAlign w:val="center"/>
            <w:hideMark/>
          </w:tcPr>
          <w:p w14:paraId="360CC49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Ledena tekma</w:t>
            </w:r>
          </w:p>
        </w:tc>
        <w:tc>
          <w:tcPr>
            <w:tcW w:w="2976" w:type="dxa"/>
            <w:shd w:val="clear" w:color="auto" w:fill="auto"/>
            <w:vAlign w:val="center"/>
            <w:hideMark/>
          </w:tcPr>
          <w:p w14:paraId="22DF793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Tadej Zorko, Suzana Tomšič Mavrič</w:t>
            </w:r>
          </w:p>
        </w:tc>
        <w:tc>
          <w:tcPr>
            <w:tcW w:w="3969" w:type="dxa"/>
            <w:shd w:val="clear" w:color="auto" w:fill="auto"/>
            <w:vAlign w:val="center"/>
            <w:hideMark/>
          </w:tcPr>
          <w:p w14:paraId="723A76C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53A04328" w14:textId="77777777" w:rsidTr="00C06304">
        <w:trPr>
          <w:trHeight w:val="300"/>
        </w:trPr>
        <w:tc>
          <w:tcPr>
            <w:tcW w:w="2552" w:type="dxa"/>
            <w:shd w:val="clear" w:color="auto" w:fill="auto"/>
            <w:vAlign w:val="center"/>
            <w:hideMark/>
          </w:tcPr>
          <w:p w14:paraId="247A8928"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Lea Štrancar</w:t>
            </w:r>
          </w:p>
        </w:tc>
        <w:tc>
          <w:tcPr>
            <w:tcW w:w="5812" w:type="dxa"/>
            <w:shd w:val="clear" w:color="auto" w:fill="auto"/>
            <w:vAlign w:val="center"/>
            <w:hideMark/>
          </w:tcPr>
          <w:p w14:paraId="0BEC8A6B"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25. Sončev cikel - 1. del</w:t>
            </w:r>
          </w:p>
        </w:tc>
        <w:tc>
          <w:tcPr>
            <w:tcW w:w="2976" w:type="dxa"/>
            <w:shd w:val="clear" w:color="auto" w:fill="auto"/>
            <w:vAlign w:val="center"/>
            <w:hideMark/>
          </w:tcPr>
          <w:p w14:paraId="0C86D7E8"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Nataša Petelin</w:t>
            </w:r>
          </w:p>
        </w:tc>
        <w:tc>
          <w:tcPr>
            <w:tcW w:w="3969" w:type="dxa"/>
            <w:shd w:val="clear" w:color="auto" w:fill="auto"/>
            <w:vAlign w:val="center"/>
            <w:hideMark/>
          </w:tcPr>
          <w:p w14:paraId="2C159921"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35D9CA52" w14:textId="77777777" w:rsidTr="00C06304">
        <w:trPr>
          <w:trHeight w:val="300"/>
        </w:trPr>
        <w:tc>
          <w:tcPr>
            <w:tcW w:w="2552" w:type="dxa"/>
            <w:shd w:val="clear" w:color="auto" w:fill="auto"/>
            <w:vAlign w:val="center"/>
            <w:hideMark/>
          </w:tcPr>
          <w:p w14:paraId="463D29E7"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Nisa Mohorič</w:t>
            </w:r>
          </w:p>
        </w:tc>
        <w:tc>
          <w:tcPr>
            <w:tcW w:w="5812" w:type="dxa"/>
            <w:shd w:val="clear" w:color="auto" w:fill="auto"/>
            <w:vAlign w:val="center"/>
            <w:hideMark/>
          </w:tcPr>
          <w:p w14:paraId="337D4AA0"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25. Sončev cikel - 1. del</w:t>
            </w:r>
          </w:p>
        </w:tc>
        <w:tc>
          <w:tcPr>
            <w:tcW w:w="2976" w:type="dxa"/>
            <w:shd w:val="clear" w:color="auto" w:fill="auto"/>
            <w:vAlign w:val="center"/>
            <w:hideMark/>
          </w:tcPr>
          <w:p w14:paraId="68A4AF71"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Nataša Petelin</w:t>
            </w:r>
          </w:p>
        </w:tc>
        <w:tc>
          <w:tcPr>
            <w:tcW w:w="3969" w:type="dxa"/>
            <w:shd w:val="clear" w:color="auto" w:fill="auto"/>
            <w:vAlign w:val="center"/>
            <w:hideMark/>
          </w:tcPr>
          <w:p w14:paraId="10EB81A8"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Srednja elektro-računalniška šola Maribor</w:t>
            </w:r>
          </w:p>
        </w:tc>
      </w:tr>
      <w:tr w:rsidR="00C06304" w:rsidRPr="00C06304" w14:paraId="4BC96F4E" w14:textId="77777777" w:rsidTr="00C06304">
        <w:trPr>
          <w:trHeight w:val="300"/>
        </w:trPr>
        <w:tc>
          <w:tcPr>
            <w:tcW w:w="2552" w:type="dxa"/>
            <w:shd w:val="clear" w:color="auto" w:fill="auto"/>
            <w:vAlign w:val="center"/>
            <w:hideMark/>
          </w:tcPr>
          <w:p w14:paraId="7F337FC8"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Lara Godina</w:t>
            </w:r>
          </w:p>
        </w:tc>
        <w:tc>
          <w:tcPr>
            <w:tcW w:w="5812" w:type="dxa"/>
            <w:shd w:val="clear" w:color="auto" w:fill="auto"/>
            <w:vAlign w:val="center"/>
            <w:hideMark/>
          </w:tcPr>
          <w:p w14:paraId="75BA0D3F"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GEOGRAFIGRA</w:t>
            </w:r>
          </w:p>
        </w:tc>
        <w:tc>
          <w:tcPr>
            <w:tcW w:w="2976" w:type="dxa"/>
            <w:shd w:val="clear" w:color="auto" w:fill="auto"/>
            <w:vAlign w:val="center"/>
            <w:hideMark/>
          </w:tcPr>
          <w:p w14:paraId="7D9B11CF"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Boris Ferk</w:t>
            </w:r>
          </w:p>
        </w:tc>
        <w:tc>
          <w:tcPr>
            <w:tcW w:w="3969" w:type="dxa"/>
            <w:shd w:val="clear" w:color="auto" w:fill="auto"/>
            <w:vAlign w:val="center"/>
            <w:hideMark/>
          </w:tcPr>
          <w:p w14:paraId="41073001" w14:textId="77777777" w:rsidR="00C06304" w:rsidRPr="00C06304" w:rsidRDefault="00C06304" w:rsidP="00C06304">
            <w:pPr>
              <w:rPr>
                <w:rFonts w:ascii="Calibri" w:hAnsi="Calibri" w:cs="Calibri"/>
                <w:color w:val="000000"/>
                <w:sz w:val="22"/>
                <w:szCs w:val="22"/>
              </w:rPr>
            </w:pPr>
            <w:r w:rsidRPr="00C06304">
              <w:rPr>
                <w:rFonts w:ascii="Calibri" w:hAnsi="Calibri" w:cs="Calibri"/>
                <w:color w:val="000000"/>
                <w:sz w:val="22"/>
                <w:szCs w:val="22"/>
              </w:rPr>
              <w:t>Prva gimnazija Maribor</w:t>
            </w:r>
          </w:p>
        </w:tc>
      </w:tr>
      <w:tr w:rsidR="00C06304" w:rsidRPr="00C06304" w14:paraId="07CBE259" w14:textId="77777777" w:rsidTr="00C06304">
        <w:trPr>
          <w:trHeight w:val="300"/>
        </w:trPr>
        <w:tc>
          <w:tcPr>
            <w:tcW w:w="2552" w:type="dxa"/>
            <w:shd w:val="clear" w:color="auto" w:fill="auto"/>
            <w:vAlign w:val="center"/>
            <w:hideMark/>
          </w:tcPr>
          <w:p w14:paraId="09BFCE1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Filip Lešnik</w:t>
            </w:r>
          </w:p>
        </w:tc>
        <w:tc>
          <w:tcPr>
            <w:tcW w:w="5812" w:type="dxa"/>
            <w:shd w:val="clear" w:color="auto" w:fill="auto"/>
            <w:vAlign w:val="center"/>
            <w:hideMark/>
          </w:tcPr>
          <w:p w14:paraId="1E53130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Od atoma do energije: Razumevanje jedrske energije skozi oči mladih</w:t>
            </w:r>
          </w:p>
        </w:tc>
        <w:tc>
          <w:tcPr>
            <w:tcW w:w="2976" w:type="dxa"/>
            <w:shd w:val="clear" w:color="auto" w:fill="auto"/>
            <w:vAlign w:val="center"/>
            <w:hideMark/>
          </w:tcPr>
          <w:p w14:paraId="740D4A2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Petra Drofenik</w:t>
            </w:r>
          </w:p>
        </w:tc>
        <w:tc>
          <w:tcPr>
            <w:tcW w:w="3969" w:type="dxa"/>
            <w:shd w:val="clear" w:color="auto" w:fill="auto"/>
            <w:vAlign w:val="center"/>
            <w:hideMark/>
          </w:tcPr>
          <w:p w14:paraId="3CE3BCB9"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Slave Klavore Maribor</w:t>
            </w:r>
          </w:p>
        </w:tc>
      </w:tr>
      <w:tr w:rsidR="00C06304" w:rsidRPr="00C06304" w14:paraId="64A1C2FF" w14:textId="77777777" w:rsidTr="00C06304">
        <w:trPr>
          <w:trHeight w:val="300"/>
        </w:trPr>
        <w:tc>
          <w:tcPr>
            <w:tcW w:w="2552" w:type="dxa"/>
            <w:shd w:val="clear" w:color="auto" w:fill="auto"/>
            <w:vAlign w:val="center"/>
            <w:hideMark/>
          </w:tcPr>
          <w:p w14:paraId="33B71B5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Hana Jarh</w:t>
            </w:r>
          </w:p>
        </w:tc>
        <w:tc>
          <w:tcPr>
            <w:tcW w:w="5812" w:type="dxa"/>
            <w:shd w:val="clear" w:color="auto" w:fill="auto"/>
            <w:vAlign w:val="center"/>
            <w:hideMark/>
          </w:tcPr>
          <w:p w14:paraId="12A0BC7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Branje je umik, da zberemo moč za reševanje</w:t>
            </w:r>
          </w:p>
        </w:tc>
        <w:tc>
          <w:tcPr>
            <w:tcW w:w="2976" w:type="dxa"/>
            <w:shd w:val="clear" w:color="auto" w:fill="auto"/>
            <w:vAlign w:val="center"/>
            <w:hideMark/>
          </w:tcPr>
          <w:p w14:paraId="3B6BBFC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Anita Babič</w:t>
            </w:r>
          </w:p>
        </w:tc>
        <w:tc>
          <w:tcPr>
            <w:tcW w:w="3969" w:type="dxa"/>
            <w:shd w:val="clear" w:color="auto" w:fill="auto"/>
            <w:vAlign w:val="center"/>
            <w:hideMark/>
          </w:tcPr>
          <w:p w14:paraId="2FA83FBB"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Ludvika Pliberška Maribor</w:t>
            </w:r>
          </w:p>
        </w:tc>
      </w:tr>
      <w:tr w:rsidR="00C06304" w:rsidRPr="00C06304" w14:paraId="53ED7707" w14:textId="77777777" w:rsidTr="00C06304">
        <w:trPr>
          <w:trHeight w:val="300"/>
        </w:trPr>
        <w:tc>
          <w:tcPr>
            <w:tcW w:w="2552" w:type="dxa"/>
            <w:shd w:val="clear" w:color="auto" w:fill="auto"/>
            <w:vAlign w:val="center"/>
            <w:hideMark/>
          </w:tcPr>
          <w:p w14:paraId="2CC29737"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Blaž Jesenik</w:t>
            </w:r>
          </w:p>
        </w:tc>
        <w:tc>
          <w:tcPr>
            <w:tcW w:w="5812" w:type="dxa"/>
            <w:shd w:val="clear" w:color="auto" w:fill="auto"/>
            <w:vAlign w:val="center"/>
            <w:hideMark/>
          </w:tcPr>
          <w:p w14:paraId="402FE60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Obraz, prst in koda: Biometrija v času umetne inteligence</w:t>
            </w:r>
          </w:p>
        </w:tc>
        <w:tc>
          <w:tcPr>
            <w:tcW w:w="2976" w:type="dxa"/>
            <w:shd w:val="clear" w:color="auto" w:fill="auto"/>
            <w:vAlign w:val="center"/>
            <w:hideMark/>
          </w:tcPr>
          <w:p w14:paraId="0897AA1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Mirko Pešec</w:t>
            </w:r>
          </w:p>
        </w:tc>
        <w:tc>
          <w:tcPr>
            <w:tcW w:w="3969" w:type="dxa"/>
            <w:shd w:val="clear" w:color="auto" w:fill="auto"/>
            <w:vAlign w:val="center"/>
            <w:hideMark/>
          </w:tcPr>
          <w:p w14:paraId="3D64827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II. gimnazija Maribor</w:t>
            </w:r>
          </w:p>
        </w:tc>
      </w:tr>
      <w:tr w:rsidR="00C06304" w:rsidRPr="00C06304" w14:paraId="54083691" w14:textId="77777777" w:rsidTr="00C06304">
        <w:trPr>
          <w:trHeight w:val="300"/>
        </w:trPr>
        <w:tc>
          <w:tcPr>
            <w:tcW w:w="2552" w:type="dxa"/>
            <w:shd w:val="clear" w:color="auto" w:fill="auto"/>
            <w:vAlign w:val="center"/>
            <w:hideMark/>
          </w:tcPr>
          <w:p w14:paraId="57FC2E0B"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Žiga </w:t>
            </w:r>
            <w:proofErr w:type="spellStart"/>
            <w:r w:rsidRPr="00C06304">
              <w:rPr>
                <w:rFonts w:ascii="Calibri" w:hAnsi="Calibri" w:cs="Calibri"/>
                <w:sz w:val="22"/>
                <w:szCs w:val="22"/>
              </w:rPr>
              <w:t>Kelner</w:t>
            </w:r>
            <w:proofErr w:type="spellEnd"/>
          </w:p>
        </w:tc>
        <w:tc>
          <w:tcPr>
            <w:tcW w:w="5812" w:type="dxa"/>
            <w:shd w:val="clear" w:color="auto" w:fill="auto"/>
            <w:vAlign w:val="center"/>
            <w:hideMark/>
          </w:tcPr>
          <w:p w14:paraId="007F486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Izdelava loka in njegova konkurenčnost na trgu</w:t>
            </w:r>
          </w:p>
        </w:tc>
        <w:tc>
          <w:tcPr>
            <w:tcW w:w="2976" w:type="dxa"/>
            <w:shd w:val="clear" w:color="auto" w:fill="auto"/>
            <w:vAlign w:val="center"/>
            <w:hideMark/>
          </w:tcPr>
          <w:p w14:paraId="2E0A045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Petra Urlep</w:t>
            </w:r>
          </w:p>
        </w:tc>
        <w:tc>
          <w:tcPr>
            <w:tcW w:w="3969" w:type="dxa"/>
            <w:shd w:val="clear" w:color="auto" w:fill="auto"/>
            <w:vAlign w:val="center"/>
            <w:hideMark/>
          </w:tcPr>
          <w:p w14:paraId="515564C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Lesarska šola Maribor</w:t>
            </w:r>
          </w:p>
        </w:tc>
      </w:tr>
      <w:tr w:rsidR="00C06304" w:rsidRPr="00C06304" w14:paraId="34DD8054" w14:textId="77777777" w:rsidTr="00C06304">
        <w:trPr>
          <w:trHeight w:val="300"/>
        </w:trPr>
        <w:tc>
          <w:tcPr>
            <w:tcW w:w="2552" w:type="dxa"/>
            <w:shd w:val="clear" w:color="auto" w:fill="auto"/>
            <w:vAlign w:val="center"/>
            <w:hideMark/>
          </w:tcPr>
          <w:p w14:paraId="5A223C0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Brin Bračko</w:t>
            </w:r>
          </w:p>
        </w:tc>
        <w:tc>
          <w:tcPr>
            <w:tcW w:w="5812" w:type="dxa"/>
            <w:shd w:val="clear" w:color="auto" w:fill="auto"/>
            <w:vAlign w:val="center"/>
            <w:hideMark/>
          </w:tcPr>
          <w:p w14:paraId="6E65D33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Izdelava loka in njegova konkurenčnost na trgu</w:t>
            </w:r>
          </w:p>
        </w:tc>
        <w:tc>
          <w:tcPr>
            <w:tcW w:w="2976" w:type="dxa"/>
            <w:shd w:val="clear" w:color="auto" w:fill="auto"/>
            <w:vAlign w:val="center"/>
            <w:hideMark/>
          </w:tcPr>
          <w:p w14:paraId="536432A1"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Petra Urlep</w:t>
            </w:r>
          </w:p>
        </w:tc>
        <w:tc>
          <w:tcPr>
            <w:tcW w:w="3969" w:type="dxa"/>
            <w:shd w:val="clear" w:color="auto" w:fill="auto"/>
            <w:vAlign w:val="center"/>
            <w:hideMark/>
          </w:tcPr>
          <w:p w14:paraId="45F721E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Lesarska šola Maribor</w:t>
            </w:r>
          </w:p>
        </w:tc>
      </w:tr>
      <w:tr w:rsidR="00C06304" w:rsidRPr="00C06304" w14:paraId="3B85CFA8" w14:textId="77777777" w:rsidTr="00C06304">
        <w:trPr>
          <w:trHeight w:val="600"/>
        </w:trPr>
        <w:tc>
          <w:tcPr>
            <w:tcW w:w="2552" w:type="dxa"/>
            <w:shd w:val="clear" w:color="auto" w:fill="auto"/>
            <w:vAlign w:val="center"/>
            <w:hideMark/>
          </w:tcPr>
          <w:p w14:paraId="3090DA5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lastRenderedPageBreak/>
              <w:t>Julija Bevc</w:t>
            </w:r>
          </w:p>
        </w:tc>
        <w:tc>
          <w:tcPr>
            <w:tcW w:w="5812" w:type="dxa"/>
            <w:shd w:val="clear" w:color="auto" w:fill="auto"/>
            <w:vAlign w:val="center"/>
            <w:hideMark/>
          </w:tcPr>
          <w:p w14:paraId="40148AC1"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DEDIŠČINA LJUBITELJSKEGA LUTKOVNEGA GLEDALIŠČA SVOBODA TABOR MARIBOR</w:t>
            </w:r>
          </w:p>
        </w:tc>
        <w:tc>
          <w:tcPr>
            <w:tcW w:w="2976" w:type="dxa"/>
            <w:shd w:val="clear" w:color="auto" w:fill="auto"/>
            <w:vAlign w:val="center"/>
            <w:hideMark/>
          </w:tcPr>
          <w:p w14:paraId="6F1BD777"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Natalija Rojc </w:t>
            </w:r>
            <w:proofErr w:type="spellStart"/>
            <w:r w:rsidRPr="00C06304">
              <w:rPr>
                <w:rFonts w:ascii="Calibri" w:hAnsi="Calibri" w:cs="Calibri"/>
                <w:sz w:val="22"/>
                <w:szCs w:val="22"/>
              </w:rPr>
              <w:t>Črnčec</w:t>
            </w:r>
            <w:proofErr w:type="spellEnd"/>
            <w:r w:rsidRPr="00C06304">
              <w:rPr>
                <w:rFonts w:ascii="Calibri" w:hAnsi="Calibri" w:cs="Calibri"/>
                <w:sz w:val="22"/>
                <w:szCs w:val="22"/>
              </w:rPr>
              <w:t>, Katarina Klančnik Kocutar</w:t>
            </w:r>
          </w:p>
        </w:tc>
        <w:tc>
          <w:tcPr>
            <w:tcW w:w="3969" w:type="dxa"/>
            <w:shd w:val="clear" w:color="auto" w:fill="auto"/>
            <w:vAlign w:val="center"/>
            <w:hideMark/>
          </w:tcPr>
          <w:p w14:paraId="1A25E9C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Prva gimnazija Maribor</w:t>
            </w:r>
          </w:p>
        </w:tc>
      </w:tr>
      <w:tr w:rsidR="00C06304" w:rsidRPr="00C06304" w14:paraId="31226B27" w14:textId="77777777" w:rsidTr="00C06304">
        <w:trPr>
          <w:trHeight w:val="300"/>
        </w:trPr>
        <w:tc>
          <w:tcPr>
            <w:tcW w:w="2552" w:type="dxa"/>
            <w:shd w:val="clear" w:color="auto" w:fill="auto"/>
            <w:vAlign w:val="center"/>
            <w:hideMark/>
          </w:tcPr>
          <w:p w14:paraId="177C3680"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Teodor Tot</w:t>
            </w:r>
          </w:p>
        </w:tc>
        <w:tc>
          <w:tcPr>
            <w:tcW w:w="5812" w:type="dxa"/>
            <w:shd w:val="clear" w:color="auto" w:fill="auto"/>
            <w:vAlign w:val="center"/>
            <w:hideMark/>
          </w:tcPr>
          <w:p w14:paraId="1343978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Kulturna dediščina družine Matjašec v Lendavi</w:t>
            </w:r>
          </w:p>
        </w:tc>
        <w:tc>
          <w:tcPr>
            <w:tcW w:w="2976" w:type="dxa"/>
            <w:shd w:val="clear" w:color="auto" w:fill="auto"/>
            <w:vAlign w:val="center"/>
            <w:hideMark/>
          </w:tcPr>
          <w:p w14:paraId="231802E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Petra Marčič Najžar</w:t>
            </w:r>
          </w:p>
        </w:tc>
        <w:tc>
          <w:tcPr>
            <w:tcW w:w="3969" w:type="dxa"/>
            <w:shd w:val="clear" w:color="auto" w:fill="auto"/>
            <w:vAlign w:val="center"/>
            <w:hideMark/>
          </w:tcPr>
          <w:p w14:paraId="6B337BD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Srednja elektro-računalniška šola Maribor</w:t>
            </w:r>
          </w:p>
        </w:tc>
      </w:tr>
      <w:tr w:rsidR="00C06304" w:rsidRPr="00C06304" w14:paraId="3296BBE8" w14:textId="77777777" w:rsidTr="00C06304">
        <w:trPr>
          <w:trHeight w:val="300"/>
        </w:trPr>
        <w:tc>
          <w:tcPr>
            <w:tcW w:w="2552" w:type="dxa"/>
            <w:shd w:val="clear" w:color="auto" w:fill="auto"/>
            <w:vAlign w:val="center"/>
            <w:hideMark/>
          </w:tcPr>
          <w:p w14:paraId="107589D1" w14:textId="77777777" w:rsidR="00C06304" w:rsidRPr="00C06304" w:rsidRDefault="00C06304" w:rsidP="00C06304">
            <w:pPr>
              <w:rPr>
                <w:rFonts w:ascii="Calibri" w:hAnsi="Calibri" w:cs="Calibri"/>
                <w:sz w:val="22"/>
                <w:szCs w:val="22"/>
              </w:rPr>
            </w:pPr>
            <w:proofErr w:type="spellStart"/>
            <w:r w:rsidRPr="00C06304">
              <w:rPr>
                <w:rFonts w:ascii="Calibri" w:hAnsi="Calibri" w:cs="Calibri"/>
                <w:sz w:val="22"/>
                <w:szCs w:val="22"/>
              </w:rPr>
              <w:t>Monja</w:t>
            </w:r>
            <w:proofErr w:type="spellEnd"/>
            <w:r w:rsidRPr="00C06304">
              <w:rPr>
                <w:rFonts w:ascii="Calibri" w:hAnsi="Calibri" w:cs="Calibri"/>
                <w:sz w:val="22"/>
                <w:szCs w:val="22"/>
              </w:rPr>
              <w:t xml:space="preserve"> Žunkovič</w:t>
            </w:r>
          </w:p>
        </w:tc>
        <w:tc>
          <w:tcPr>
            <w:tcW w:w="5812" w:type="dxa"/>
            <w:shd w:val="clear" w:color="auto" w:fill="auto"/>
            <w:vAlign w:val="center"/>
            <w:hideMark/>
          </w:tcPr>
          <w:p w14:paraId="0834D7D1"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Ena in mnoge oblike</w:t>
            </w:r>
          </w:p>
        </w:tc>
        <w:tc>
          <w:tcPr>
            <w:tcW w:w="2976" w:type="dxa"/>
            <w:shd w:val="clear" w:color="auto" w:fill="auto"/>
            <w:vAlign w:val="center"/>
            <w:hideMark/>
          </w:tcPr>
          <w:p w14:paraId="6E482BF0"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Rene Macura</w:t>
            </w:r>
          </w:p>
        </w:tc>
        <w:tc>
          <w:tcPr>
            <w:tcW w:w="3969" w:type="dxa"/>
            <w:shd w:val="clear" w:color="auto" w:fill="auto"/>
            <w:vAlign w:val="center"/>
            <w:hideMark/>
          </w:tcPr>
          <w:p w14:paraId="61CA8D2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Srednja šola za oblikovanje Maribor</w:t>
            </w:r>
          </w:p>
        </w:tc>
      </w:tr>
      <w:tr w:rsidR="00C06304" w:rsidRPr="00C06304" w14:paraId="01C8A504" w14:textId="77777777" w:rsidTr="00C06304">
        <w:trPr>
          <w:trHeight w:val="300"/>
        </w:trPr>
        <w:tc>
          <w:tcPr>
            <w:tcW w:w="2552" w:type="dxa"/>
            <w:shd w:val="clear" w:color="auto" w:fill="auto"/>
            <w:vAlign w:val="center"/>
            <w:hideMark/>
          </w:tcPr>
          <w:p w14:paraId="5BB394D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Maja Hajdinjak</w:t>
            </w:r>
          </w:p>
        </w:tc>
        <w:tc>
          <w:tcPr>
            <w:tcW w:w="5812" w:type="dxa"/>
            <w:shd w:val="clear" w:color="auto" w:fill="auto"/>
            <w:vAlign w:val="center"/>
            <w:hideMark/>
          </w:tcPr>
          <w:p w14:paraId="1361C29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Ure nekoč in danes: Od zgodovinskih mojstrovin do sodobnih inovacij</w:t>
            </w:r>
          </w:p>
        </w:tc>
        <w:tc>
          <w:tcPr>
            <w:tcW w:w="2976" w:type="dxa"/>
            <w:shd w:val="clear" w:color="auto" w:fill="auto"/>
            <w:vAlign w:val="center"/>
            <w:hideMark/>
          </w:tcPr>
          <w:p w14:paraId="2873D7F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Katja Dobrajc</w:t>
            </w:r>
          </w:p>
        </w:tc>
        <w:tc>
          <w:tcPr>
            <w:tcW w:w="3969" w:type="dxa"/>
            <w:shd w:val="clear" w:color="auto" w:fill="auto"/>
            <w:vAlign w:val="center"/>
            <w:hideMark/>
          </w:tcPr>
          <w:p w14:paraId="7F307A1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Srednja šola za oblikovanje Maribor</w:t>
            </w:r>
          </w:p>
        </w:tc>
      </w:tr>
      <w:tr w:rsidR="00C06304" w:rsidRPr="00C06304" w14:paraId="0A8323AA" w14:textId="77777777" w:rsidTr="00C06304">
        <w:trPr>
          <w:trHeight w:val="300"/>
        </w:trPr>
        <w:tc>
          <w:tcPr>
            <w:tcW w:w="2552" w:type="dxa"/>
            <w:shd w:val="clear" w:color="auto" w:fill="auto"/>
            <w:vAlign w:val="center"/>
            <w:hideMark/>
          </w:tcPr>
          <w:p w14:paraId="096F4A39"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Sofija Van </w:t>
            </w:r>
            <w:proofErr w:type="spellStart"/>
            <w:r w:rsidRPr="00C06304">
              <w:rPr>
                <w:rFonts w:ascii="Calibri" w:hAnsi="Calibri" w:cs="Calibri"/>
                <w:sz w:val="22"/>
                <w:szCs w:val="22"/>
              </w:rPr>
              <w:t>Cauteren</w:t>
            </w:r>
            <w:proofErr w:type="spellEnd"/>
          </w:p>
        </w:tc>
        <w:tc>
          <w:tcPr>
            <w:tcW w:w="5812" w:type="dxa"/>
            <w:shd w:val="clear" w:color="auto" w:fill="auto"/>
            <w:vAlign w:val="center"/>
            <w:hideMark/>
          </w:tcPr>
          <w:p w14:paraId="0D7F0FE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Odmevi narave (pobarvanka)</w:t>
            </w:r>
          </w:p>
        </w:tc>
        <w:tc>
          <w:tcPr>
            <w:tcW w:w="2976" w:type="dxa"/>
            <w:shd w:val="clear" w:color="auto" w:fill="auto"/>
            <w:vAlign w:val="center"/>
            <w:hideMark/>
          </w:tcPr>
          <w:p w14:paraId="5E92CFC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Jan Veselič</w:t>
            </w:r>
          </w:p>
        </w:tc>
        <w:tc>
          <w:tcPr>
            <w:tcW w:w="3969" w:type="dxa"/>
            <w:shd w:val="clear" w:color="auto" w:fill="auto"/>
            <w:vAlign w:val="center"/>
            <w:hideMark/>
          </w:tcPr>
          <w:p w14:paraId="413ADED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Srednja šola za oblikovanje Maribor</w:t>
            </w:r>
          </w:p>
        </w:tc>
      </w:tr>
      <w:tr w:rsidR="00C06304" w:rsidRPr="00C06304" w14:paraId="1E57C033" w14:textId="77777777" w:rsidTr="00C06304">
        <w:trPr>
          <w:trHeight w:val="300"/>
        </w:trPr>
        <w:tc>
          <w:tcPr>
            <w:tcW w:w="2552" w:type="dxa"/>
            <w:shd w:val="clear" w:color="auto" w:fill="auto"/>
            <w:vAlign w:val="center"/>
            <w:hideMark/>
          </w:tcPr>
          <w:p w14:paraId="63FBF085"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Neja Veselko Pogorelčnik</w:t>
            </w:r>
          </w:p>
        </w:tc>
        <w:tc>
          <w:tcPr>
            <w:tcW w:w="5812" w:type="dxa"/>
            <w:shd w:val="clear" w:color="auto" w:fill="auto"/>
            <w:vAlign w:val="center"/>
            <w:hideMark/>
          </w:tcPr>
          <w:p w14:paraId="53470E4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Oblikovanje namizne igre BACKGAMMON PLUS</w:t>
            </w:r>
          </w:p>
        </w:tc>
        <w:tc>
          <w:tcPr>
            <w:tcW w:w="2976" w:type="dxa"/>
            <w:shd w:val="clear" w:color="auto" w:fill="auto"/>
            <w:vAlign w:val="center"/>
            <w:hideMark/>
          </w:tcPr>
          <w:p w14:paraId="67FAE20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Marija Toure</w:t>
            </w:r>
          </w:p>
        </w:tc>
        <w:tc>
          <w:tcPr>
            <w:tcW w:w="3969" w:type="dxa"/>
            <w:shd w:val="clear" w:color="auto" w:fill="auto"/>
            <w:vAlign w:val="center"/>
            <w:hideMark/>
          </w:tcPr>
          <w:p w14:paraId="1EBEF207"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Srednja šola za oblikovanje Maribor</w:t>
            </w:r>
          </w:p>
        </w:tc>
      </w:tr>
      <w:tr w:rsidR="00C06304" w:rsidRPr="00C06304" w14:paraId="600363F0" w14:textId="77777777" w:rsidTr="00C06304">
        <w:trPr>
          <w:trHeight w:val="300"/>
        </w:trPr>
        <w:tc>
          <w:tcPr>
            <w:tcW w:w="2552" w:type="dxa"/>
            <w:shd w:val="clear" w:color="auto" w:fill="auto"/>
            <w:vAlign w:val="center"/>
            <w:hideMark/>
          </w:tcPr>
          <w:p w14:paraId="27752D3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Tevž Grm </w:t>
            </w:r>
            <w:proofErr w:type="spellStart"/>
            <w:r w:rsidRPr="00C06304">
              <w:rPr>
                <w:rFonts w:ascii="Calibri" w:hAnsi="Calibri" w:cs="Calibri"/>
                <w:sz w:val="22"/>
                <w:szCs w:val="22"/>
              </w:rPr>
              <w:t>Šosterič</w:t>
            </w:r>
            <w:proofErr w:type="spellEnd"/>
          </w:p>
        </w:tc>
        <w:tc>
          <w:tcPr>
            <w:tcW w:w="5812" w:type="dxa"/>
            <w:shd w:val="clear" w:color="auto" w:fill="auto"/>
            <w:vAlign w:val="center"/>
            <w:hideMark/>
          </w:tcPr>
          <w:p w14:paraId="55542B6F" w14:textId="77777777" w:rsidR="00C06304" w:rsidRPr="00C06304" w:rsidRDefault="00C06304" w:rsidP="00C06304">
            <w:pPr>
              <w:rPr>
                <w:rFonts w:ascii="Calibri" w:hAnsi="Calibri" w:cs="Calibri"/>
                <w:sz w:val="22"/>
                <w:szCs w:val="22"/>
              </w:rPr>
            </w:pPr>
            <w:proofErr w:type="spellStart"/>
            <w:r w:rsidRPr="00C06304">
              <w:rPr>
                <w:rFonts w:ascii="Calibri" w:hAnsi="Calibri" w:cs="Calibri"/>
                <w:sz w:val="22"/>
                <w:szCs w:val="22"/>
              </w:rPr>
              <w:t>Herbi</w:t>
            </w:r>
            <w:proofErr w:type="spellEnd"/>
            <w:r w:rsidRPr="00C06304">
              <w:rPr>
                <w:rFonts w:ascii="Calibri" w:hAnsi="Calibri" w:cs="Calibri"/>
                <w:sz w:val="22"/>
                <w:szCs w:val="22"/>
              </w:rPr>
              <w:t xml:space="preserve"> sirek</w:t>
            </w:r>
          </w:p>
        </w:tc>
        <w:tc>
          <w:tcPr>
            <w:tcW w:w="2976" w:type="dxa"/>
            <w:shd w:val="clear" w:color="auto" w:fill="auto"/>
            <w:vAlign w:val="center"/>
            <w:hideMark/>
          </w:tcPr>
          <w:p w14:paraId="191331B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Bojana Cingerli</w:t>
            </w:r>
          </w:p>
        </w:tc>
        <w:tc>
          <w:tcPr>
            <w:tcW w:w="3969" w:type="dxa"/>
            <w:shd w:val="clear" w:color="auto" w:fill="auto"/>
            <w:vAlign w:val="center"/>
            <w:hideMark/>
          </w:tcPr>
          <w:p w14:paraId="10672501"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OŠ Maksa </w:t>
            </w:r>
            <w:proofErr w:type="spellStart"/>
            <w:r w:rsidRPr="00C06304">
              <w:rPr>
                <w:rFonts w:ascii="Calibri" w:hAnsi="Calibri" w:cs="Calibri"/>
                <w:sz w:val="22"/>
                <w:szCs w:val="22"/>
              </w:rPr>
              <w:t>Durjave</w:t>
            </w:r>
            <w:proofErr w:type="spellEnd"/>
            <w:r w:rsidRPr="00C06304">
              <w:rPr>
                <w:rFonts w:ascii="Calibri" w:hAnsi="Calibri" w:cs="Calibri"/>
                <w:sz w:val="22"/>
                <w:szCs w:val="22"/>
              </w:rPr>
              <w:t xml:space="preserve"> Maribor</w:t>
            </w:r>
          </w:p>
        </w:tc>
      </w:tr>
      <w:tr w:rsidR="00C06304" w:rsidRPr="00C06304" w14:paraId="5E548F93" w14:textId="77777777" w:rsidTr="00C06304">
        <w:trPr>
          <w:trHeight w:val="300"/>
        </w:trPr>
        <w:tc>
          <w:tcPr>
            <w:tcW w:w="2552" w:type="dxa"/>
            <w:shd w:val="clear" w:color="auto" w:fill="auto"/>
            <w:vAlign w:val="center"/>
            <w:hideMark/>
          </w:tcPr>
          <w:p w14:paraId="7D1DE07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Evelin </w:t>
            </w:r>
            <w:proofErr w:type="spellStart"/>
            <w:r w:rsidRPr="00C06304">
              <w:rPr>
                <w:rFonts w:ascii="Calibri" w:hAnsi="Calibri" w:cs="Calibri"/>
                <w:sz w:val="22"/>
                <w:szCs w:val="22"/>
              </w:rPr>
              <w:t>Avdagič</w:t>
            </w:r>
            <w:proofErr w:type="spellEnd"/>
          </w:p>
        </w:tc>
        <w:tc>
          <w:tcPr>
            <w:tcW w:w="5812" w:type="dxa"/>
            <w:shd w:val="clear" w:color="auto" w:fill="auto"/>
            <w:vAlign w:val="center"/>
            <w:hideMark/>
          </w:tcPr>
          <w:p w14:paraId="7E389C0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Zdravi prigrizki za mladostnike</w:t>
            </w:r>
          </w:p>
        </w:tc>
        <w:tc>
          <w:tcPr>
            <w:tcW w:w="2976" w:type="dxa"/>
            <w:shd w:val="clear" w:color="auto" w:fill="auto"/>
            <w:vAlign w:val="center"/>
            <w:hideMark/>
          </w:tcPr>
          <w:p w14:paraId="5CC79DB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Vesna Ačko, Jana </w:t>
            </w:r>
            <w:proofErr w:type="spellStart"/>
            <w:r w:rsidRPr="00C06304">
              <w:rPr>
                <w:rFonts w:ascii="Calibri" w:hAnsi="Calibri" w:cs="Calibri"/>
                <w:sz w:val="22"/>
                <w:szCs w:val="22"/>
              </w:rPr>
              <w:t>Siranko</w:t>
            </w:r>
            <w:proofErr w:type="spellEnd"/>
          </w:p>
        </w:tc>
        <w:tc>
          <w:tcPr>
            <w:tcW w:w="3969" w:type="dxa"/>
            <w:shd w:val="clear" w:color="auto" w:fill="auto"/>
            <w:vAlign w:val="center"/>
            <w:hideMark/>
          </w:tcPr>
          <w:p w14:paraId="70FABDE9"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2FC3CDC1" w14:textId="77777777" w:rsidTr="00C06304">
        <w:trPr>
          <w:trHeight w:val="300"/>
        </w:trPr>
        <w:tc>
          <w:tcPr>
            <w:tcW w:w="2552" w:type="dxa"/>
            <w:shd w:val="clear" w:color="auto" w:fill="auto"/>
            <w:vAlign w:val="center"/>
            <w:hideMark/>
          </w:tcPr>
          <w:p w14:paraId="6D14E50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Ria </w:t>
            </w:r>
            <w:proofErr w:type="spellStart"/>
            <w:r w:rsidRPr="00C06304">
              <w:rPr>
                <w:rFonts w:ascii="Calibri" w:hAnsi="Calibri" w:cs="Calibri"/>
                <w:sz w:val="22"/>
                <w:szCs w:val="22"/>
              </w:rPr>
              <w:t>Ebrar</w:t>
            </w:r>
            <w:proofErr w:type="spellEnd"/>
            <w:r w:rsidRPr="00C06304">
              <w:rPr>
                <w:rFonts w:ascii="Calibri" w:hAnsi="Calibri" w:cs="Calibri"/>
                <w:sz w:val="22"/>
                <w:szCs w:val="22"/>
              </w:rPr>
              <w:t xml:space="preserve"> </w:t>
            </w:r>
            <w:proofErr w:type="spellStart"/>
            <w:r w:rsidRPr="00C06304">
              <w:rPr>
                <w:rFonts w:ascii="Calibri" w:hAnsi="Calibri" w:cs="Calibri"/>
                <w:sz w:val="22"/>
                <w:szCs w:val="22"/>
              </w:rPr>
              <w:t>Savaš</w:t>
            </w:r>
            <w:proofErr w:type="spellEnd"/>
          </w:p>
        </w:tc>
        <w:tc>
          <w:tcPr>
            <w:tcW w:w="5812" w:type="dxa"/>
            <w:shd w:val="clear" w:color="auto" w:fill="auto"/>
            <w:vAlign w:val="center"/>
            <w:hideMark/>
          </w:tcPr>
          <w:p w14:paraId="55A3033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Zdravi prigrizki za mladostnike</w:t>
            </w:r>
          </w:p>
        </w:tc>
        <w:tc>
          <w:tcPr>
            <w:tcW w:w="2976" w:type="dxa"/>
            <w:shd w:val="clear" w:color="auto" w:fill="auto"/>
            <w:vAlign w:val="center"/>
            <w:hideMark/>
          </w:tcPr>
          <w:p w14:paraId="69BF9F3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Vesna Ačko, Jana </w:t>
            </w:r>
            <w:proofErr w:type="spellStart"/>
            <w:r w:rsidRPr="00C06304">
              <w:rPr>
                <w:rFonts w:ascii="Calibri" w:hAnsi="Calibri" w:cs="Calibri"/>
                <w:sz w:val="22"/>
                <w:szCs w:val="22"/>
              </w:rPr>
              <w:t>Siranko</w:t>
            </w:r>
            <w:proofErr w:type="spellEnd"/>
          </w:p>
        </w:tc>
        <w:tc>
          <w:tcPr>
            <w:tcW w:w="3969" w:type="dxa"/>
            <w:shd w:val="clear" w:color="auto" w:fill="auto"/>
            <w:vAlign w:val="center"/>
            <w:hideMark/>
          </w:tcPr>
          <w:p w14:paraId="774BBDF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678BE2CE" w14:textId="77777777" w:rsidTr="00C06304">
        <w:trPr>
          <w:trHeight w:val="300"/>
        </w:trPr>
        <w:tc>
          <w:tcPr>
            <w:tcW w:w="2552" w:type="dxa"/>
            <w:shd w:val="clear" w:color="auto" w:fill="auto"/>
            <w:vAlign w:val="center"/>
            <w:hideMark/>
          </w:tcPr>
          <w:p w14:paraId="05B925E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Luka Plemenitaš</w:t>
            </w:r>
          </w:p>
        </w:tc>
        <w:tc>
          <w:tcPr>
            <w:tcW w:w="5812" w:type="dxa"/>
            <w:shd w:val="clear" w:color="auto" w:fill="auto"/>
            <w:vAlign w:val="center"/>
            <w:hideMark/>
          </w:tcPr>
          <w:p w14:paraId="2AF0D38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Pametna jedilnica</w:t>
            </w:r>
          </w:p>
        </w:tc>
        <w:tc>
          <w:tcPr>
            <w:tcW w:w="2976" w:type="dxa"/>
            <w:shd w:val="clear" w:color="auto" w:fill="auto"/>
            <w:vAlign w:val="center"/>
            <w:hideMark/>
          </w:tcPr>
          <w:p w14:paraId="73EEF6F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Petra </w:t>
            </w:r>
            <w:proofErr w:type="spellStart"/>
            <w:r w:rsidRPr="00C06304">
              <w:rPr>
                <w:rFonts w:ascii="Calibri" w:hAnsi="Calibri" w:cs="Calibri"/>
                <w:sz w:val="22"/>
                <w:szCs w:val="22"/>
              </w:rPr>
              <w:t>Erjavc</w:t>
            </w:r>
            <w:proofErr w:type="spellEnd"/>
            <w:r w:rsidRPr="00C06304">
              <w:rPr>
                <w:rFonts w:ascii="Calibri" w:hAnsi="Calibri" w:cs="Calibri"/>
                <w:sz w:val="22"/>
                <w:szCs w:val="22"/>
              </w:rPr>
              <w:t>, Tadej Zorko</w:t>
            </w:r>
          </w:p>
        </w:tc>
        <w:tc>
          <w:tcPr>
            <w:tcW w:w="3969" w:type="dxa"/>
            <w:shd w:val="clear" w:color="auto" w:fill="auto"/>
            <w:vAlign w:val="center"/>
            <w:hideMark/>
          </w:tcPr>
          <w:p w14:paraId="318572A5"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6CBD1ABB" w14:textId="77777777" w:rsidTr="00C06304">
        <w:trPr>
          <w:trHeight w:val="300"/>
        </w:trPr>
        <w:tc>
          <w:tcPr>
            <w:tcW w:w="2552" w:type="dxa"/>
            <w:shd w:val="clear" w:color="auto" w:fill="auto"/>
            <w:vAlign w:val="center"/>
            <w:hideMark/>
          </w:tcPr>
          <w:p w14:paraId="7C88E1E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Martin Medved</w:t>
            </w:r>
          </w:p>
        </w:tc>
        <w:tc>
          <w:tcPr>
            <w:tcW w:w="5812" w:type="dxa"/>
            <w:shd w:val="clear" w:color="auto" w:fill="auto"/>
            <w:vAlign w:val="center"/>
            <w:hideMark/>
          </w:tcPr>
          <w:p w14:paraId="2A4E8E45"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Pametna jedilnica</w:t>
            </w:r>
          </w:p>
        </w:tc>
        <w:tc>
          <w:tcPr>
            <w:tcW w:w="2976" w:type="dxa"/>
            <w:shd w:val="clear" w:color="auto" w:fill="auto"/>
            <w:vAlign w:val="center"/>
            <w:hideMark/>
          </w:tcPr>
          <w:p w14:paraId="22B4A79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Petra </w:t>
            </w:r>
            <w:proofErr w:type="spellStart"/>
            <w:r w:rsidRPr="00C06304">
              <w:rPr>
                <w:rFonts w:ascii="Calibri" w:hAnsi="Calibri" w:cs="Calibri"/>
                <w:sz w:val="22"/>
                <w:szCs w:val="22"/>
              </w:rPr>
              <w:t>Erjavc</w:t>
            </w:r>
            <w:proofErr w:type="spellEnd"/>
            <w:r w:rsidRPr="00C06304">
              <w:rPr>
                <w:rFonts w:ascii="Calibri" w:hAnsi="Calibri" w:cs="Calibri"/>
                <w:sz w:val="22"/>
                <w:szCs w:val="22"/>
              </w:rPr>
              <w:t>, Tadej Zorko</w:t>
            </w:r>
          </w:p>
        </w:tc>
        <w:tc>
          <w:tcPr>
            <w:tcW w:w="3969" w:type="dxa"/>
            <w:shd w:val="clear" w:color="auto" w:fill="auto"/>
            <w:vAlign w:val="center"/>
            <w:hideMark/>
          </w:tcPr>
          <w:p w14:paraId="078DFA0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0F2C1CBB" w14:textId="77777777" w:rsidTr="00C06304">
        <w:trPr>
          <w:trHeight w:val="300"/>
        </w:trPr>
        <w:tc>
          <w:tcPr>
            <w:tcW w:w="2552" w:type="dxa"/>
            <w:shd w:val="clear" w:color="auto" w:fill="auto"/>
            <w:vAlign w:val="center"/>
            <w:hideMark/>
          </w:tcPr>
          <w:p w14:paraId="2DB76960"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Nuša Kramberger</w:t>
            </w:r>
          </w:p>
        </w:tc>
        <w:tc>
          <w:tcPr>
            <w:tcW w:w="5812" w:type="dxa"/>
            <w:shd w:val="clear" w:color="auto" w:fill="auto"/>
            <w:vAlign w:val="center"/>
            <w:hideMark/>
          </w:tcPr>
          <w:p w14:paraId="7052620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SPOZNAJ ME!</w:t>
            </w:r>
          </w:p>
        </w:tc>
        <w:tc>
          <w:tcPr>
            <w:tcW w:w="2976" w:type="dxa"/>
            <w:shd w:val="clear" w:color="auto" w:fill="auto"/>
            <w:vAlign w:val="center"/>
            <w:hideMark/>
          </w:tcPr>
          <w:p w14:paraId="2386FAA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Marija Mitrović</w:t>
            </w:r>
          </w:p>
        </w:tc>
        <w:tc>
          <w:tcPr>
            <w:tcW w:w="3969" w:type="dxa"/>
            <w:shd w:val="clear" w:color="auto" w:fill="auto"/>
            <w:vAlign w:val="center"/>
            <w:hideMark/>
          </w:tcPr>
          <w:p w14:paraId="0C4A084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Franceta Prešerna Maribor</w:t>
            </w:r>
          </w:p>
        </w:tc>
      </w:tr>
      <w:tr w:rsidR="00C06304" w:rsidRPr="00C06304" w14:paraId="0D88B805" w14:textId="77777777" w:rsidTr="00C06304">
        <w:trPr>
          <w:trHeight w:val="300"/>
        </w:trPr>
        <w:tc>
          <w:tcPr>
            <w:tcW w:w="2552" w:type="dxa"/>
            <w:shd w:val="clear" w:color="auto" w:fill="auto"/>
            <w:vAlign w:val="center"/>
            <w:hideMark/>
          </w:tcPr>
          <w:p w14:paraId="2A56E75C" w14:textId="77777777" w:rsidR="00C06304" w:rsidRPr="00C06304" w:rsidRDefault="00C06304" w:rsidP="00C06304">
            <w:pPr>
              <w:rPr>
                <w:rFonts w:ascii="Calibri" w:hAnsi="Calibri" w:cs="Calibri"/>
                <w:sz w:val="22"/>
                <w:szCs w:val="22"/>
              </w:rPr>
            </w:pPr>
            <w:proofErr w:type="spellStart"/>
            <w:r w:rsidRPr="00C06304">
              <w:rPr>
                <w:rFonts w:ascii="Calibri" w:hAnsi="Calibri" w:cs="Calibri"/>
                <w:sz w:val="22"/>
                <w:szCs w:val="22"/>
              </w:rPr>
              <w:t>Deja</w:t>
            </w:r>
            <w:proofErr w:type="spellEnd"/>
            <w:r w:rsidRPr="00C06304">
              <w:rPr>
                <w:rFonts w:ascii="Calibri" w:hAnsi="Calibri" w:cs="Calibri"/>
                <w:sz w:val="22"/>
                <w:szCs w:val="22"/>
              </w:rPr>
              <w:t xml:space="preserve"> Grahovec</w:t>
            </w:r>
          </w:p>
        </w:tc>
        <w:tc>
          <w:tcPr>
            <w:tcW w:w="5812" w:type="dxa"/>
            <w:shd w:val="clear" w:color="auto" w:fill="auto"/>
            <w:vAlign w:val="center"/>
            <w:hideMark/>
          </w:tcPr>
          <w:p w14:paraId="62F67B7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SPOZNAJ ME!</w:t>
            </w:r>
          </w:p>
        </w:tc>
        <w:tc>
          <w:tcPr>
            <w:tcW w:w="2976" w:type="dxa"/>
            <w:shd w:val="clear" w:color="auto" w:fill="auto"/>
            <w:vAlign w:val="center"/>
            <w:hideMark/>
          </w:tcPr>
          <w:p w14:paraId="24EAF279"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Marija Mitrović</w:t>
            </w:r>
          </w:p>
        </w:tc>
        <w:tc>
          <w:tcPr>
            <w:tcW w:w="3969" w:type="dxa"/>
            <w:shd w:val="clear" w:color="auto" w:fill="auto"/>
            <w:vAlign w:val="center"/>
            <w:hideMark/>
          </w:tcPr>
          <w:p w14:paraId="6464E3E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Franceta Prešerna Maribor</w:t>
            </w:r>
          </w:p>
        </w:tc>
      </w:tr>
      <w:tr w:rsidR="00C06304" w:rsidRPr="00C06304" w14:paraId="6258754E" w14:textId="77777777" w:rsidTr="00C06304">
        <w:trPr>
          <w:trHeight w:val="600"/>
        </w:trPr>
        <w:tc>
          <w:tcPr>
            <w:tcW w:w="2552" w:type="dxa"/>
            <w:shd w:val="clear" w:color="auto" w:fill="auto"/>
            <w:vAlign w:val="center"/>
            <w:hideMark/>
          </w:tcPr>
          <w:p w14:paraId="51083EC7"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Gašper Bauman</w:t>
            </w:r>
          </w:p>
        </w:tc>
        <w:tc>
          <w:tcPr>
            <w:tcW w:w="5812" w:type="dxa"/>
            <w:shd w:val="clear" w:color="auto" w:fill="auto"/>
            <w:vAlign w:val="center"/>
            <w:hideMark/>
          </w:tcPr>
          <w:p w14:paraId="445D438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Klik do rešitve – Nasilje ni </w:t>
            </w:r>
            <w:proofErr w:type="spellStart"/>
            <w:r w:rsidRPr="00C06304">
              <w:rPr>
                <w:rFonts w:ascii="Calibri" w:hAnsi="Calibri" w:cs="Calibri"/>
                <w:sz w:val="22"/>
                <w:szCs w:val="22"/>
              </w:rPr>
              <w:t>kul</w:t>
            </w:r>
            <w:proofErr w:type="spellEnd"/>
          </w:p>
        </w:tc>
        <w:tc>
          <w:tcPr>
            <w:tcW w:w="2976" w:type="dxa"/>
            <w:shd w:val="clear" w:color="auto" w:fill="auto"/>
            <w:vAlign w:val="center"/>
            <w:hideMark/>
          </w:tcPr>
          <w:p w14:paraId="48F3F605"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Aleksandra Kunstelj, Julijana </w:t>
            </w:r>
            <w:proofErr w:type="spellStart"/>
            <w:r w:rsidRPr="00C06304">
              <w:rPr>
                <w:rFonts w:ascii="Calibri" w:hAnsi="Calibri" w:cs="Calibri"/>
                <w:sz w:val="22"/>
                <w:szCs w:val="22"/>
              </w:rPr>
              <w:t>Djaković</w:t>
            </w:r>
            <w:proofErr w:type="spellEnd"/>
          </w:p>
        </w:tc>
        <w:tc>
          <w:tcPr>
            <w:tcW w:w="3969" w:type="dxa"/>
            <w:shd w:val="clear" w:color="auto" w:fill="auto"/>
            <w:vAlign w:val="center"/>
            <w:hideMark/>
          </w:tcPr>
          <w:p w14:paraId="5231FA3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0B8310B0" w14:textId="77777777" w:rsidTr="00C06304">
        <w:trPr>
          <w:trHeight w:val="600"/>
        </w:trPr>
        <w:tc>
          <w:tcPr>
            <w:tcW w:w="2552" w:type="dxa"/>
            <w:shd w:val="clear" w:color="auto" w:fill="auto"/>
            <w:vAlign w:val="center"/>
            <w:hideMark/>
          </w:tcPr>
          <w:p w14:paraId="7699180F"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Vasja Lorenci</w:t>
            </w:r>
          </w:p>
        </w:tc>
        <w:tc>
          <w:tcPr>
            <w:tcW w:w="5812" w:type="dxa"/>
            <w:shd w:val="clear" w:color="auto" w:fill="auto"/>
            <w:vAlign w:val="center"/>
            <w:hideMark/>
          </w:tcPr>
          <w:p w14:paraId="6A3CF8C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Klik do rešitve – Nasilje ni </w:t>
            </w:r>
            <w:proofErr w:type="spellStart"/>
            <w:r w:rsidRPr="00C06304">
              <w:rPr>
                <w:rFonts w:ascii="Calibri" w:hAnsi="Calibri" w:cs="Calibri"/>
                <w:sz w:val="22"/>
                <w:szCs w:val="22"/>
              </w:rPr>
              <w:t>kul</w:t>
            </w:r>
            <w:proofErr w:type="spellEnd"/>
          </w:p>
        </w:tc>
        <w:tc>
          <w:tcPr>
            <w:tcW w:w="2976" w:type="dxa"/>
            <w:shd w:val="clear" w:color="auto" w:fill="auto"/>
            <w:vAlign w:val="center"/>
            <w:hideMark/>
          </w:tcPr>
          <w:p w14:paraId="4020B18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Aleksandra Kunstelj, Julijana </w:t>
            </w:r>
            <w:proofErr w:type="spellStart"/>
            <w:r w:rsidRPr="00C06304">
              <w:rPr>
                <w:rFonts w:ascii="Calibri" w:hAnsi="Calibri" w:cs="Calibri"/>
                <w:sz w:val="22"/>
                <w:szCs w:val="22"/>
              </w:rPr>
              <w:t>Djaković</w:t>
            </w:r>
            <w:proofErr w:type="spellEnd"/>
          </w:p>
        </w:tc>
        <w:tc>
          <w:tcPr>
            <w:tcW w:w="3969" w:type="dxa"/>
            <w:shd w:val="clear" w:color="auto" w:fill="auto"/>
            <w:vAlign w:val="center"/>
            <w:hideMark/>
          </w:tcPr>
          <w:p w14:paraId="41483E19"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04F73D45" w14:textId="77777777" w:rsidTr="00C06304">
        <w:trPr>
          <w:trHeight w:val="300"/>
        </w:trPr>
        <w:tc>
          <w:tcPr>
            <w:tcW w:w="2552" w:type="dxa"/>
            <w:shd w:val="clear" w:color="auto" w:fill="auto"/>
            <w:vAlign w:val="center"/>
            <w:hideMark/>
          </w:tcPr>
          <w:p w14:paraId="3E23EDFB"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Jurij Černetič</w:t>
            </w:r>
          </w:p>
        </w:tc>
        <w:tc>
          <w:tcPr>
            <w:tcW w:w="5812" w:type="dxa"/>
            <w:shd w:val="clear" w:color="auto" w:fill="auto"/>
            <w:vAlign w:val="center"/>
            <w:hideMark/>
          </w:tcPr>
          <w:p w14:paraId="036D78F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Programiranje v </w:t>
            </w:r>
            <w:proofErr w:type="spellStart"/>
            <w:r w:rsidRPr="00C06304">
              <w:rPr>
                <w:rFonts w:ascii="Calibri" w:hAnsi="Calibri" w:cs="Calibri"/>
                <w:sz w:val="22"/>
                <w:szCs w:val="22"/>
              </w:rPr>
              <w:t>Scratchu</w:t>
            </w:r>
            <w:proofErr w:type="spellEnd"/>
            <w:r w:rsidRPr="00C06304">
              <w:rPr>
                <w:rFonts w:ascii="Calibri" w:hAnsi="Calibri" w:cs="Calibri"/>
                <w:sz w:val="22"/>
                <w:szCs w:val="22"/>
              </w:rPr>
              <w:t xml:space="preserve"> s pomočjo UI</w:t>
            </w:r>
          </w:p>
        </w:tc>
        <w:tc>
          <w:tcPr>
            <w:tcW w:w="2976" w:type="dxa"/>
            <w:shd w:val="clear" w:color="auto" w:fill="auto"/>
            <w:vAlign w:val="center"/>
            <w:hideMark/>
          </w:tcPr>
          <w:p w14:paraId="19C5AFB0"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Dejan Žmavc</w:t>
            </w:r>
          </w:p>
        </w:tc>
        <w:tc>
          <w:tcPr>
            <w:tcW w:w="3969" w:type="dxa"/>
            <w:shd w:val="clear" w:color="auto" w:fill="auto"/>
            <w:vAlign w:val="center"/>
            <w:hideMark/>
          </w:tcPr>
          <w:p w14:paraId="4FF1A94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Angela Besednjaka Maribor</w:t>
            </w:r>
          </w:p>
        </w:tc>
      </w:tr>
      <w:tr w:rsidR="00C06304" w:rsidRPr="00C06304" w14:paraId="03C8EE78" w14:textId="77777777" w:rsidTr="00C06304">
        <w:trPr>
          <w:trHeight w:val="600"/>
        </w:trPr>
        <w:tc>
          <w:tcPr>
            <w:tcW w:w="2552" w:type="dxa"/>
            <w:shd w:val="clear" w:color="auto" w:fill="auto"/>
            <w:vAlign w:val="center"/>
            <w:hideMark/>
          </w:tcPr>
          <w:p w14:paraId="1BF62FF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Anika Oder</w:t>
            </w:r>
          </w:p>
        </w:tc>
        <w:tc>
          <w:tcPr>
            <w:tcW w:w="5812" w:type="dxa"/>
            <w:shd w:val="clear" w:color="auto" w:fill="auto"/>
            <w:vAlign w:val="center"/>
            <w:hideMark/>
          </w:tcPr>
          <w:p w14:paraId="4E9A3360"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DIGITALIZACIJA UMETNIŠKIH DEL ZA MULTISENZORIČNO IZKUŠNJO</w:t>
            </w:r>
          </w:p>
        </w:tc>
        <w:tc>
          <w:tcPr>
            <w:tcW w:w="2976" w:type="dxa"/>
            <w:shd w:val="clear" w:color="auto" w:fill="auto"/>
            <w:vAlign w:val="center"/>
            <w:hideMark/>
          </w:tcPr>
          <w:p w14:paraId="0CB1C94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Ksenija Bračič Bračko, Monika </w:t>
            </w:r>
            <w:proofErr w:type="spellStart"/>
            <w:r w:rsidRPr="00C06304">
              <w:rPr>
                <w:rFonts w:ascii="Calibri" w:hAnsi="Calibri" w:cs="Calibri"/>
                <w:sz w:val="22"/>
                <w:szCs w:val="22"/>
              </w:rPr>
              <w:t>Pocrnjić</w:t>
            </w:r>
            <w:proofErr w:type="spellEnd"/>
          </w:p>
        </w:tc>
        <w:tc>
          <w:tcPr>
            <w:tcW w:w="3969" w:type="dxa"/>
            <w:shd w:val="clear" w:color="auto" w:fill="auto"/>
            <w:vAlign w:val="center"/>
            <w:hideMark/>
          </w:tcPr>
          <w:p w14:paraId="1B82CB9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Prva gimnazija Maribor</w:t>
            </w:r>
          </w:p>
        </w:tc>
      </w:tr>
      <w:tr w:rsidR="00C06304" w:rsidRPr="00C06304" w14:paraId="1CF2B0BB" w14:textId="77777777" w:rsidTr="00C06304">
        <w:trPr>
          <w:trHeight w:val="600"/>
        </w:trPr>
        <w:tc>
          <w:tcPr>
            <w:tcW w:w="2552" w:type="dxa"/>
            <w:shd w:val="clear" w:color="auto" w:fill="auto"/>
            <w:vAlign w:val="center"/>
            <w:hideMark/>
          </w:tcPr>
          <w:p w14:paraId="4E71352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Anja Podbrežnik</w:t>
            </w:r>
          </w:p>
        </w:tc>
        <w:tc>
          <w:tcPr>
            <w:tcW w:w="5812" w:type="dxa"/>
            <w:shd w:val="clear" w:color="auto" w:fill="auto"/>
            <w:vAlign w:val="center"/>
            <w:hideMark/>
          </w:tcPr>
          <w:p w14:paraId="6811F967"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VKLJUČEVANJE 3D SVETOV V IZOBRAŽEVANJE NA PRIMERU VIRTUALNEGA HODNIKA MODROSTI IN SOBE POBEGA</w:t>
            </w:r>
          </w:p>
        </w:tc>
        <w:tc>
          <w:tcPr>
            <w:tcW w:w="2976" w:type="dxa"/>
            <w:shd w:val="clear" w:color="auto" w:fill="auto"/>
            <w:vAlign w:val="center"/>
            <w:hideMark/>
          </w:tcPr>
          <w:p w14:paraId="1499E081"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Mojca Borin, Nina </w:t>
            </w:r>
            <w:proofErr w:type="spellStart"/>
            <w:r w:rsidRPr="00C06304">
              <w:rPr>
                <w:rFonts w:ascii="Calibri" w:hAnsi="Calibri" w:cs="Calibri"/>
                <w:sz w:val="22"/>
                <w:szCs w:val="22"/>
              </w:rPr>
              <w:t>Murks</w:t>
            </w:r>
            <w:proofErr w:type="spellEnd"/>
          </w:p>
        </w:tc>
        <w:tc>
          <w:tcPr>
            <w:tcW w:w="3969" w:type="dxa"/>
            <w:shd w:val="clear" w:color="auto" w:fill="auto"/>
            <w:vAlign w:val="center"/>
            <w:hideMark/>
          </w:tcPr>
          <w:p w14:paraId="6E46608B"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Srednja ekonomska šola in gimnazija Maribor</w:t>
            </w:r>
          </w:p>
        </w:tc>
      </w:tr>
      <w:tr w:rsidR="00C06304" w:rsidRPr="00C06304" w14:paraId="3B80876B" w14:textId="77777777" w:rsidTr="00C06304">
        <w:trPr>
          <w:trHeight w:val="300"/>
        </w:trPr>
        <w:tc>
          <w:tcPr>
            <w:tcW w:w="2552" w:type="dxa"/>
            <w:shd w:val="clear" w:color="auto" w:fill="auto"/>
            <w:vAlign w:val="center"/>
            <w:hideMark/>
          </w:tcPr>
          <w:p w14:paraId="2572AFB5"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Mila Rosa Bregar</w:t>
            </w:r>
          </w:p>
        </w:tc>
        <w:tc>
          <w:tcPr>
            <w:tcW w:w="5812" w:type="dxa"/>
            <w:shd w:val="clear" w:color="auto" w:fill="auto"/>
            <w:vAlign w:val="center"/>
            <w:hideMark/>
          </w:tcPr>
          <w:p w14:paraId="3BCB67F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Slovenščina – izzivi učenja za priseljence</w:t>
            </w:r>
          </w:p>
        </w:tc>
        <w:tc>
          <w:tcPr>
            <w:tcW w:w="2976" w:type="dxa"/>
            <w:shd w:val="clear" w:color="auto" w:fill="auto"/>
            <w:vAlign w:val="center"/>
            <w:hideMark/>
          </w:tcPr>
          <w:p w14:paraId="055FD42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David Vrbančič, Petra Lebar Kac</w:t>
            </w:r>
          </w:p>
        </w:tc>
        <w:tc>
          <w:tcPr>
            <w:tcW w:w="3969" w:type="dxa"/>
            <w:shd w:val="clear" w:color="auto" w:fill="auto"/>
            <w:vAlign w:val="center"/>
            <w:hideMark/>
          </w:tcPr>
          <w:p w14:paraId="4859E3AF"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07137CF5" w14:textId="77777777" w:rsidTr="00C06304">
        <w:trPr>
          <w:trHeight w:val="300"/>
        </w:trPr>
        <w:tc>
          <w:tcPr>
            <w:tcW w:w="2552" w:type="dxa"/>
            <w:shd w:val="clear" w:color="auto" w:fill="auto"/>
            <w:vAlign w:val="center"/>
            <w:hideMark/>
          </w:tcPr>
          <w:p w14:paraId="4CD7DB5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Eva Knežević</w:t>
            </w:r>
          </w:p>
        </w:tc>
        <w:tc>
          <w:tcPr>
            <w:tcW w:w="5812" w:type="dxa"/>
            <w:shd w:val="clear" w:color="auto" w:fill="auto"/>
            <w:vAlign w:val="center"/>
            <w:hideMark/>
          </w:tcPr>
          <w:p w14:paraId="1006F07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Slovenščina – izzivi učenja za priseljence</w:t>
            </w:r>
          </w:p>
        </w:tc>
        <w:tc>
          <w:tcPr>
            <w:tcW w:w="2976" w:type="dxa"/>
            <w:shd w:val="clear" w:color="auto" w:fill="auto"/>
            <w:vAlign w:val="center"/>
            <w:hideMark/>
          </w:tcPr>
          <w:p w14:paraId="7544378F"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David Vrbančič, Petra Lebar Kac</w:t>
            </w:r>
          </w:p>
        </w:tc>
        <w:tc>
          <w:tcPr>
            <w:tcW w:w="3969" w:type="dxa"/>
            <w:shd w:val="clear" w:color="auto" w:fill="auto"/>
            <w:vAlign w:val="center"/>
            <w:hideMark/>
          </w:tcPr>
          <w:p w14:paraId="55144E7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650F090C" w14:textId="77777777" w:rsidTr="00C06304">
        <w:trPr>
          <w:trHeight w:val="300"/>
        </w:trPr>
        <w:tc>
          <w:tcPr>
            <w:tcW w:w="2552" w:type="dxa"/>
            <w:shd w:val="clear" w:color="auto" w:fill="auto"/>
            <w:vAlign w:val="center"/>
            <w:hideMark/>
          </w:tcPr>
          <w:p w14:paraId="11AD864B"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Jakob Jaša Ključevšek</w:t>
            </w:r>
          </w:p>
        </w:tc>
        <w:tc>
          <w:tcPr>
            <w:tcW w:w="5812" w:type="dxa"/>
            <w:shd w:val="clear" w:color="auto" w:fill="auto"/>
            <w:vAlign w:val="center"/>
            <w:hideMark/>
          </w:tcPr>
          <w:p w14:paraId="4905A311"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Slovenščino imam v malem prstu</w:t>
            </w:r>
          </w:p>
        </w:tc>
        <w:tc>
          <w:tcPr>
            <w:tcW w:w="2976" w:type="dxa"/>
            <w:shd w:val="clear" w:color="auto" w:fill="auto"/>
            <w:vAlign w:val="center"/>
            <w:hideMark/>
          </w:tcPr>
          <w:p w14:paraId="784DA960"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Kaja Hercog</w:t>
            </w:r>
          </w:p>
        </w:tc>
        <w:tc>
          <w:tcPr>
            <w:tcW w:w="3969" w:type="dxa"/>
            <w:shd w:val="clear" w:color="auto" w:fill="auto"/>
            <w:vAlign w:val="center"/>
            <w:hideMark/>
          </w:tcPr>
          <w:p w14:paraId="5667BEC9"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OŠ Maksa </w:t>
            </w:r>
            <w:proofErr w:type="spellStart"/>
            <w:r w:rsidRPr="00C06304">
              <w:rPr>
                <w:rFonts w:ascii="Calibri" w:hAnsi="Calibri" w:cs="Calibri"/>
                <w:sz w:val="22"/>
                <w:szCs w:val="22"/>
              </w:rPr>
              <w:t>Durjave</w:t>
            </w:r>
            <w:proofErr w:type="spellEnd"/>
            <w:r w:rsidRPr="00C06304">
              <w:rPr>
                <w:rFonts w:ascii="Calibri" w:hAnsi="Calibri" w:cs="Calibri"/>
                <w:sz w:val="22"/>
                <w:szCs w:val="22"/>
              </w:rPr>
              <w:t xml:space="preserve"> Maribor</w:t>
            </w:r>
          </w:p>
        </w:tc>
      </w:tr>
      <w:tr w:rsidR="00C06304" w:rsidRPr="00C06304" w14:paraId="7B4301F3" w14:textId="77777777" w:rsidTr="00C06304">
        <w:trPr>
          <w:trHeight w:val="300"/>
        </w:trPr>
        <w:tc>
          <w:tcPr>
            <w:tcW w:w="2552" w:type="dxa"/>
            <w:shd w:val="clear" w:color="auto" w:fill="auto"/>
            <w:vAlign w:val="center"/>
            <w:hideMark/>
          </w:tcPr>
          <w:p w14:paraId="0CDAFE0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Zala Neli Bregar</w:t>
            </w:r>
          </w:p>
        </w:tc>
        <w:tc>
          <w:tcPr>
            <w:tcW w:w="5812" w:type="dxa"/>
            <w:shd w:val="clear" w:color="auto" w:fill="auto"/>
            <w:vAlign w:val="center"/>
            <w:hideMark/>
          </w:tcPr>
          <w:p w14:paraId="484F54B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Starostniki in prosti čas</w:t>
            </w:r>
          </w:p>
        </w:tc>
        <w:tc>
          <w:tcPr>
            <w:tcW w:w="2976" w:type="dxa"/>
            <w:shd w:val="clear" w:color="auto" w:fill="auto"/>
            <w:vAlign w:val="center"/>
            <w:hideMark/>
          </w:tcPr>
          <w:p w14:paraId="2672B17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Mojca Rojc, Petra Lebar Kac</w:t>
            </w:r>
          </w:p>
        </w:tc>
        <w:tc>
          <w:tcPr>
            <w:tcW w:w="3969" w:type="dxa"/>
            <w:shd w:val="clear" w:color="auto" w:fill="auto"/>
            <w:vAlign w:val="center"/>
            <w:hideMark/>
          </w:tcPr>
          <w:p w14:paraId="190F4E7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78E8401B" w14:textId="77777777" w:rsidTr="00C06304">
        <w:trPr>
          <w:trHeight w:val="300"/>
        </w:trPr>
        <w:tc>
          <w:tcPr>
            <w:tcW w:w="2552" w:type="dxa"/>
            <w:shd w:val="clear" w:color="auto" w:fill="auto"/>
            <w:vAlign w:val="center"/>
            <w:hideMark/>
          </w:tcPr>
          <w:p w14:paraId="54AEC0BC" w14:textId="77777777" w:rsidR="00C06304" w:rsidRPr="00C06304" w:rsidRDefault="00C06304" w:rsidP="00C06304">
            <w:pPr>
              <w:rPr>
                <w:rFonts w:ascii="Calibri" w:hAnsi="Calibri" w:cs="Calibri"/>
                <w:sz w:val="22"/>
                <w:szCs w:val="22"/>
              </w:rPr>
            </w:pPr>
            <w:proofErr w:type="spellStart"/>
            <w:r w:rsidRPr="00C06304">
              <w:rPr>
                <w:rFonts w:ascii="Calibri" w:hAnsi="Calibri" w:cs="Calibri"/>
                <w:sz w:val="22"/>
                <w:szCs w:val="22"/>
              </w:rPr>
              <w:lastRenderedPageBreak/>
              <w:t>Aisa</w:t>
            </w:r>
            <w:proofErr w:type="spellEnd"/>
            <w:r w:rsidRPr="00C06304">
              <w:rPr>
                <w:rFonts w:ascii="Calibri" w:hAnsi="Calibri" w:cs="Calibri"/>
                <w:sz w:val="22"/>
                <w:szCs w:val="22"/>
              </w:rPr>
              <w:t xml:space="preserve"> </w:t>
            </w:r>
            <w:proofErr w:type="spellStart"/>
            <w:r w:rsidRPr="00C06304">
              <w:rPr>
                <w:rFonts w:ascii="Calibri" w:hAnsi="Calibri" w:cs="Calibri"/>
                <w:sz w:val="22"/>
                <w:szCs w:val="22"/>
              </w:rPr>
              <w:t>Greifoner</w:t>
            </w:r>
            <w:proofErr w:type="spellEnd"/>
          </w:p>
        </w:tc>
        <w:tc>
          <w:tcPr>
            <w:tcW w:w="5812" w:type="dxa"/>
            <w:shd w:val="clear" w:color="auto" w:fill="auto"/>
            <w:vAlign w:val="center"/>
            <w:hideMark/>
          </w:tcPr>
          <w:p w14:paraId="4F24D71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Starostniki in prosti čas</w:t>
            </w:r>
          </w:p>
        </w:tc>
        <w:tc>
          <w:tcPr>
            <w:tcW w:w="2976" w:type="dxa"/>
            <w:shd w:val="clear" w:color="auto" w:fill="auto"/>
            <w:vAlign w:val="center"/>
            <w:hideMark/>
          </w:tcPr>
          <w:p w14:paraId="535BA12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Mojca Rojc, Petra Lebar Kac</w:t>
            </w:r>
          </w:p>
        </w:tc>
        <w:tc>
          <w:tcPr>
            <w:tcW w:w="3969" w:type="dxa"/>
            <w:shd w:val="clear" w:color="auto" w:fill="auto"/>
            <w:vAlign w:val="center"/>
            <w:hideMark/>
          </w:tcPr>
          <w:p w14:paraId="7D4270A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6ECE01D5" w14:textId="77777777" w:rsidTr="00C06304">
        <w:trPr>
          <w:trHeight w:val="300"/>
        </w:trPr>
        <w:tc>
          <w:tcPr>
            <w:tcW w:w="2552" w:type="dxa"/>
            <w:shd w:val="clear" w:color="auto" w:fill="auto"/>
            <w:vAlign w:val="center"/>
            <w:hideMark/>
          </w:tcPr>
          <w:p w14:paraId="00F047D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Timotej Požar</w:t>
            </w:r>
          </w:p>
        </w:tc>
        <w:tc>
          <w:tcPr>
            <w:tcW w:w="5812" w:type="dxa"/>
            <w:shd w:val="clear" w:color="auto" w:fill="auto"/>
            <w:vAlign w:val="center"/>
            <w:hideMark/>
          </w:tcPr>
          <w:p w14:paraId="1CFFE815"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Postani vojak in (p)ostal boš moški</w:t>
            </w:r>
          </w:p>
        </w:tc>
        <w:tc>
          <w:tcPr>
            <w:tcW w:w="2976" w:type="dxa"/>
            <w:shd w:val="clear" w:color="auto" w:fill="auto"/>
            <w:vAlign w:val="center"/>
            <w:hideMark/>
          </w:tcPr>
          <w:p w14:paraId="2077283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Katja Stajnko, Robert Bezjak</w:t>
            </w:r>
          </w:p>
        </w:tc>
        <w:tc>
          <w:tcPr>
            <w:tcW w:w="3969" w:type="dxa"/>
            <w:shd w:val="clear" w:color="auto" w:fill="auto"/>
            <w:vAlign w:val="center"/>
            <w:hideMark/>
          </w:tcPr>
          <w:p w14:paraId="164EF9B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Ludvika Pliberška Maribor</w:t>
            </w:r>
          </w:p>
        </w:tc>
      </w:tr>
      <w:tr w:rsidR="00C06304" w:rsidRPr="00C06304" w14:paraId="026B5F18" w14:textId="77777777" w:rsidTr="00C06304">
        <w:trPr>
          <w:trHeight w:val="300"/>
        </w:trPr>
        <w:tc>
          <w:tcPr>
            <w:tcW w:w="2552" w:type="dxa"/>
            <w:shd w:val="clear" w:color="auto" w:fill="auto"/>
            <w:vAlign w:val="center"/>
            <w:hideMark/>
          </w:tcPr>
          <w:p w14:paraId="70293A9B"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Gal </w:t>
            </w:r>
            <w:proofErr w:type="spellStart"/>
            <w:r w:rsidRPr="00C06304">
              <w:rPr>
                <w:rFonts w:ascii="Calibri" w:hAnsi="Calibri" w:cs="Calibri"/>
                <w:sz w:val="22"/>
                <w:szCs w:val="22"/>
              </w:rPr>
              <w:t>Kuhta</w:t>
            </w:r>
            <w:proofErr w:type="spellEnd"/>
          </w:p>
        </w:tc>
        <w:tc>
          <w:tcPr>
            <w:tcW w:w="5812" w:type="dxa"/>
            <w:shd w:val="clear" w:color="auto" w:fill="auto"/>
            <w:vAlign w:val="center"/>
            <w:hideMark/>
          </w:tcPr>
          <w:p w14:paraId="78BA3607"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»Vzemi ali deli« Skupnostna shramba na Studencih</w:t>
            </w:r>
          </w:p>
        </w:tc>
        <w:tc>
          <w:tcPr>
            <w:tcW w:w="2976" w:type="dxa"/>
            <w:shd w:val="clear" w:color="auto" w:fill="auto"/>
            <w:vAlign w:val="center"/>
            <w:hideMark/>
          </w:tcPr>
          <w:p w14:paraId="1AB7B62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Andreja Lorenci, Ksenija </w:t>
            </w:r>
            <w:proofErr w:type="spellStart"/>
            <w:r w:rsidRPr="00C06304">
              <w:rPr>
                <w:rFonts w:ascii="Calibri" w:hAnsi="Calibri" w:cs="Calibri"/>
                <w:sz w:val="22"/>
                <w:szCs w:val="22"/>
              </w:rPr>
              <w:t>Popošek</w:t>
            </w:r>
            <w:proofErr w:type="spellEnd"/>
          </w:p>
        </w:tc>
        <w:tc>
          <w:tcPr>
            <w:tcW w:w="3969" w:type="dxa"/>
            <w:shd w:val="clear" w:color="auto" w:fill="auto"/>
            <w:vAlign w:val="center"/>
            <w:hideMark/>
          </w:tcPr>
          <w:p w14:paraId="14D31F7B"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684CF2DD" w14:textId="77777777" w:rsidTr="00C06304">
        <w:trPr>
          <w:trHeight w:val="300"/>
        </w:trPr>
        <w:tc>
          <w:tcPr>
            <w:tcW w:w="2552" w:type="dxa"/>
            <w:shd w:val="clear" w:color="auto" w:fill="auto"/>
            <w:vAlign w:val="center"/>
            <w:hideMark/>
          </w:tcPr>
          <w:p w14:paraId="6C2BD20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Pia Novak</w:t>
            </w:r>
          </w:p>
        </w:tc>
        <w:tc>
          <w:tcPr>
            <w:tcW w:w="5812" w:type="dxa"/>
            <w:shd w:val="clear" w:color="auto" w:fill="auto"/>
            <w:vAlign w:val="center"/>
            <w:hideMark/>
          </w:tcPr>
          <w:p w14:paraId="6825BDE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»Vzemi ali deli« Skupnostna shramba na Studencih</w:t>
            </w:r>
          </w:p>
        </w:tc>
        <w:tc>
          <w:tcPr>
            <w:tcW w:w="2976" w:type="dxa"/>
            <w:shd w:val="clear" w:color="auto" w:fill="auto"/>
            <w:vAlign w:val="center"/>
            <w:hideMark/>
          </w:tcPr>
          <w:p w14:paraId="0AF3F40F"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Andreja Lorenci, Ksenija </w:t>
            </w:r>
            <w:proofErr w:type="spellStart"/>
            <w:r w:rsidRPr="00C06304">
              <w:rPr>
                <w:rFonts w:ascii="Calibri" w:hAnsi="Calibri" w:cs="Calibri"/>
                <w:sz w:val="22"/>
                <w:szCs w:val="22"/>
              </w:rPr>
              <w:t>Popošek</w:t>
            </w:r>
            <w:proofErr w:type="spellEnd"/>
          </w:p>
        </w:tc>
        <w:tc>
          <w:tcPr>
            <w:tcW w:w="3969" w:type="dxa"/>
            <w:shd w:val="clear" w:color="auto" w:fill="auto"/>
            <w:vAlign w:val="center"/>
            <w:hideMark/>
          </w:tcPr>
          <w:p w14:paraId="4BE6977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Janka Padežnika Maribor</w:t>
            </w:r>
          </w:p>
        </w:tc>
      </w:tr>
      <w:tr w:rsidR="00C06304" w:rsidRPr="00C06304" w14:paraId="00F1005E" w14:textId="77777777" w:rsidTr="00C06304">
        <w:trPr>
          <w:trHeight w:val="600"/>
        </w:trPr>
        <w:tc>
          <w:tcPr>
            <w:tcW w:w="2552" w:type="dxa"/>
            <w:shd w:val="clear" w:color="auto" w:fill="auto"/>
            <w:vAlign w:val="center"/>
            <w:hideMark/>
          </w:tcPr>
          <w:p w14:paraId="6B0DEB30"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Timotej Anton Radanović</w:t>
            </w:r>
          </w:p>
        </w:tc>
        <w:tc>
          <w:tcPr>
            <w:tcW w:w="5812" w:type="dxa"/>
            <w:shd w:val="clear" w:color="auto" w:fill="auto"/>
            <w:vAlign w:val="center"/>
            <w:hideMark/>
          </w:tcPr>
          <w:p w14:paraId="100487A7"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Prezračevanje s pomočjo 3D natisnjenega termalnega izmenjalca, ki uporablja </w:t>
            </w:r>
            <w:proofErr w:type="spellStart"/>
            <w:r w:rsidRPr="00C06304">
              <w:rPr>
                <w:rFonts w:ascii="Calibri" w:hAnsi="Calibri" w:cs="Calibri"/>
                <w:sz w:val="22"/>
                <w:szCs w:val="22"/>
              </w:rPr>
              <w:t>Gyroid</w:t>
            </w:r>
            <w:proofErr w:type="spellEnd"/>
            <w:r w:rsidRPr="00C06304">
              <w:rPr>
                <w:rFonts w:ascii="Calibri" w:hAnsi="Calibri" w:cs="Calibri"/>
                <w:sz w:val="22"/>
                <w:szCs w:val="22"/>
              </w:rPr>
              <w:t xml:space="preserve"> polnilo</w:t>
            </w:r>
          </w:p>
        </w:tc>
        <w:tc>
          <w:tcPr>
            <w:tcW w:w="2976" w:type="dxa"/>
            <w:shd w:val="clear" w:color="auto" w:fill="auto"/>
            <w:vAlign w:val="center"/>
            <w:hideMark/>
          </w:tcPr>
          <w:p w14:paraId="18D4C4D9"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Željko Oberški</w:t>
            </w:r>
          </w:p>
        </w:tc>
        <w:tc>
          <w:tcPr>
            <w:tcW w:w="3969" w:type="dxa"/>
            <w:shd w:val="clear" w:color="auto" w:fill="auto"/>
            <w:vAlign w:val="center"/>
            <w:hideMark/>
          </w:tcPr>
          <w:p w14:paraId="35906EA2"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Tehniški šolski center Maribor</w:t>
            </w:r>
          </w:p>
        </w:tc>
      </w:tr>
      <w:tr w:rsidR="00C06304" w:rsidRPr="00C06304" w14:paraId="47915A05" w14:textId="77777777" w:rsidTr="00C06304">
        <w:trPr>
          <w:trHeight w:val="300"/>
        </w:trPr>
        <w:tc>
          <w:tcPr>
            <w:tcW w:w="2552" w:type="dxa"/>
            <w:shd w:val="clear" w:color="auto" w:fill="auto"/>
            <w:vAlign w:val="center"/>
            <w:hideMark/>
          </w:tcPr>
          <w:p w14:paraId="38A7BC8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Zala Sporiš</w:t>
            </w:r>
          </w:p>
        </w:tc>
        <w:tc>
          <w:tcPr>
            <w:tcW w:w="5812" w:type="dxa"/>
            <w:shd w:val="clear" w:color="auto" w:fill="auto"/>
            <w:vAlign w:val="center"/>
            <w:hideMark/>
          </w:tcPr>
          <w:p w14:paraId="15F7C76F" w14:textId="77777777" w:rsidR="00C06304" w:rsidRPr="00C06304" w:rsidRDefault="00C06304" w:rsidP="00C06304">
            <w:pPr>
              <w:rPr>
                <w:rFonts w:ascii="Calibri" w:hAnsi="Calibri" w:cs="Calibri"/>
                <w:sz w:val="22"/>
                <w:szCs w:val="22"/>
              </w:rPr>
            </w:pPr>
            <w:proofErr w:type="spellStart"/>
            <w:r w:rsidRPr="00C06304">
              <w:rPr>
                <w:rFonts w:ascii="Calibri" w:hAnsi="Calibri" w:cs="Calibri"/>
                <w:sz w:val="22"/>
                <w:szCs w:val="22"/>
              </w:rPr>
              <w:t>Makrame</w:t>
            </w:r>
            <w:proofErr w:type="spellEnd"/>
            <w:r w:rsidRPr="00C06304">
              <w:rPr>
                <w:rFonts w:ascii="Calibri" w:hAnsi="Calibri" w:cs="Calibri"/>
                <w:sz w:val="22"/>
                <w:szCs w:val="22"/>
              </w:rPr>
              <w:t xml:space="preserve"> v oblačilu</w:t>
            </w:r>
          </w:p>
        </w:tc>
        <w:tc>
          <w:tcPr>
            <w:tcW w:w="2976" w:type="dxa"/>
            <w:shd w:val="clear" w:color="auto" w:fill="auto"/>
            <w:vAlign w:val="center"/>
            <w:hideMark/>
          </w:tcPr>
          <w:p w14:paraId="5DAAA41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Ksenija Plazl</w:t>
            </w:r>
          </w:p>
        </w:tc>
        <w:tc>
          <w:tcPr>
            <w:tcW w:w="3969" w:type="dxa"/>
            <w:shd w:val="clear" w:color="auto" w:fill="auto"/>
            <w:vAlign w:val="center"/>
            <w:hideMark/>
          </w:tcPr>
          <w:p w14:paraId="7666247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Srednja šola za oblikovanje Maribor</w:t>
            </w:r>
          </w:p>
        </w:tc>
      </w:tr>
      <w:tr w:rsidR="00C06304" w:rsidRPr="00C06304" w14:paraId="59613135" w14:textId="77777777" w:rsidTr="00C06304">
        <w:trPr>
          <w:trHeight w:val="300"/>
        </w:trPr>
        <w:tc>
          <w:tcPr>
            <w:tcW w:w="2552" w:type="dxa"/>
            <w:shd w:val="clear" w:color="auto" w:fill="auto"/>
            <w:vAlign w:val="center"/>
            <w:hideMark/>
          </w:tcPr>
          <w:p w14:paraId="2E37509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Sara </w:t>
            </w:r>
            <w:proofErr w:type="spellStart"/>
            <w:r w:rsidRPr="00C06304">
              <w:rPr>
                <w:rFonts w:ascii="Calibri" w:hAnsi="Calibri" w:cs="Calibri"/>
                <w:sz w:val="22"/>
                <w:szCs w:val="22"/>
              </w:rPr>
              <w:t>Fanedl</w:t>
            </w:r>
            <w:proofErr w:type="spellEnd"/>
          </w:p>
        </w:tc>
        <w:tc>
          <w:tcPr>
            <w:tcW w:w="5812" w:type="dxa"/>
            <w:shd w:val="clear" w:color="auto" w:fill="auto"/>
            <w:vAlign w:val="center"/>
            <w:hideMark/>
          </w:tcPr>
          <w:p w14:paraId="1B1BF52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Oblačilo iz odpadnih</w:t>
            </w:r>
            <w:bookmarkStart w:id="0" w:name="_GoBack"/>
            <w:bookmarkEnd w:id="0"/>
            <w:r w:rsidRPr="00C06304">
              <w:rPr>
                <w:rFonts w:ascii="Calibri" w:hAnsi="Calibri" w:cs="Calibri"/>
                <w:sz w:val="22"/>
                <w:szCs w:val="22"/>
              </w:rPr>
              <w:t xml:space="preserve"> materialov na temo morskih koral</w:t>
            </w:r>
          </w:p>
        </w:tc>
        <w:tc>
          <w:tcPr>
            <w:tcW w:w="2976" w:type="dxa"/>
            <w:shd w:val="clear" w:color="auto" w:fill="auto"/>
            <w:vAlign w:val="center"/>
            <w:hideMark/>
          </w:tcPr>
          <w:p w14:paraId="1A994891"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Maja Osrajnik</w:t>
            </w:r>
          </w:p>
        </w:tc>
        <w:tc>
          <w:tcPr>
            <w:tcW w:w="3969" w:type="dxa"/>
            <w:shd w:val="clear" w:color="auto" w:fill="auto"/>
            <w:vAlign w:val="center"/>
            <w:hideMark/>
          </w:tcPr>
          <w:p w14:paraId="0581A345"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Srednja šola za oblikovanje Maribor</w:t>
            </w:r>
          </w:p>
        </w:tc>
      </w:tr>
      <w:tr w:rsidR="00C06304" w:rsidRPr="00C06304" w14:paraId="3AA5CB44" w14:textId="77777777" w:rsidTr="00C06304">
        <w:trPr>
          <w:trHeight w:val="300"/>
        </w:trPr>
        <w:tc>
          <w:tcPr>
            <w:tcW w:w="2552" w:type="dxa"/>
            <w:shd w:val="clear" w:color="auto" w:fill="auto"/>
            <w:vAlign w:val="center"/>
            <w:hideMark/>
          </w:tcPr>
          <w:p w14:paraId="00A99F5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Lukas Ilešič</w:t>
            </w:r>
          </w:p>
        </w:tc>
        <w:tc>
          <w:tcPr>
            <w:tcW w:w="5812" w:type="dxa"/>
            <w:shd w:val="clear" w:color="auto" w:fill="auto"/>
            <w:vAlign w:val="center"/>
            <w:hideMark/>
          </w:tcPr>
          <w:p w14:paraId="065375DA" w14:textId="77777777" w:rsidR="00C06304" w:rsidRPr="00C06304" w:rsidRDefault="00C06304" w:rsidP="00C06304">
            <w:pPr>
              <w:rPr>
                <w:rFonts w:ascii="Calibri" w:hAnsi="Calibri" w:cs="Calibri"/>
                <w:sz w:val="22"/>
                <w:szCs w:val="22"/>
              </w:rPr>
            </w:pPr>
            <w:proofErr w:type="spellStart"/>
            <w:r w:rsidRPr="00C06304">
              <w:rPr>
                <w:rFonts w:ascii="Calibri" w:hAnsi="Calibri" w:cs="Calibri"/>
                <w:sz w:val="22"/>
                <w:szCs w:val="22"/>
              </w:rPr>
              <w:t>Pohorkik</w:t>
            </w:r>
            <w:proofErr w:type="spellEnd"/>
          </w:p>
        </w:tc>
        <w:tc>
          <w:tcPr>
            <w:tcW w:w="2976" w:type="dxa"/>
            <w:shd w:val="clear" w:color="auto" w:fill="auto"/>
            <w:vAlign w:val="center"/>
            <w:hideMark/>
          </w:tcPr>
          <w:p w14:paraId="4ADCCF1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Violeta Škrabl</w:t>
            </w:r>
          </w:p>
        </w:tc>
        <w:tc>
          <w:tcPr>
            <w:tcW w:w="3969" w:type="dxa"/>
            <w:shd w:val="clear" w:color="auto" w:fill="auto"/>
            <w:vAlign w:val="center"/>
            <w:hideMark/>
          </w:tcPr>
          <w:p w14:paraId="1402633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Ludvika Pliberška Maribor</w:t>
            </w:r>
          </w:p>
        </w:tc>
      </w:tr>
      <w:tr w:rsidR="00C06304" w:rsidRPr="00C06304" w14:paraId="086C331F" w14:textId="77777777" w:rsidTr="00C06304">
        <w:trPr>
          <w:trHeight w:val="300"/>
        </w:trPr>
        <w:tc>
          <w:tcPr>
            <w:tcW w:w="2552" w:type="dxa"/>
            <w:shd w:val="clear" w:color="auto" w:fill="auto"/>
            <w:vAlign w:val="center"/>
            <w:hideMark/>
          </w:tcPr>
          <w:p w14:paraId="0573BAB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Ana </w:t>
            </w:r>
            <w:proofErr w:type="spellStart"/>
            <w:r w:rsidRPr="00C06304">
              <w:rPr>
                <w:rFonts w:ascii="Calibri" w:hAnsi="Calibri" w:cs="Calibri"/>
                <w:sz w:val="22"/>
                <w:szCs w:val="22"/>
              </w:rPr>
              <w:t>Mirić</w:t>
            </w:r>
            <w:proofErr w:type="spellEnd"/>
          </w:p>
        </w:tc>
        <w:tc>
          <w:tcPr>
            <w:tcW w:w="5812" w:type="dxa"/>
            <w:shd w:val="clear" w:color="auto" w:fill="auto"/>
            <w:vAlign w:val="center"/>
            <w:hideMark/>
          </w:tcPr>
          <w:p w14:paraId="43CE84C6"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Vpliv uporabe mobilnih telefonov pešcev na njihovo varnost  </w:t>
            </w:r>
          </w:p>
        </w:tc>
        <w:tc>
          <w:tcPr>
            <w:tcW w:w="2976" w:type="dxa"/>
            <w:shd w:val="clear" w:color="auto" w:fill="auto"/>
            <w:vAlign w:val="center"/>
            <w:hideMark/>
          </w:tcPr>
          <w:p w14:paraId="64C883A8"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Sabina Boršić</w:t>
            </w:r>
          </w:p>
        </w:tc>
        <w:tc>
          <w:tcPr>
            <w:tcW w:w="3969" w:type="dxa"/>
            <w:shd w:val="clear" w:color="auto" w:fill="auto"/>
            <w:vAlign w:val="center"/>
            <w:hideMark/>
          </w:tcPr>
          <w:p w14:paraId="7B6FBB2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Bojana Ilicha Maribor</w:t>
            </w:r>
          </w:p>
        </w:tc>
      </w:tr>
      <w:tr w:rsidR="00C06304" w:rsidRPr="00C06304" w14:paraId="262BF6F0" w14:textId="77777777" w:rsidTr="00C06304">
        <w:trPr>
          <w:trHeight w:val="300"/>
        </w:trPr>
        <w:tc>
          <w:tcPr>
            <w:tcW w:w="2552" w:type="dxa"/>
            <w:shd w:val="clear" w:color="auto" w:fill="auto"/>
            <w:vAlign w:val="center"/>
            <w:hideMark/>
          </w:tcPr>
          <w:p w14:paraId="39F1DF4A" w14:textId="77777777" w:rsidR="00C06304" w:rsidRPr="00C06304" w:rsidRDefault="00C06304" w:rsidP="00C06304">
            <w:pPr>
              <w:rPr>
                <w:rFonts w:ascii="Calibri" w:hAnsi="Calibri" w:cs="Calibri"/>
                <w:sz w:val="22"/>
                <w:szCs w:val="22"/>
              </w:rPr>
            </w:pPr>
            <w:proofErr w:type="spellStart"/>
            <w:r w:rsidRPr="00C06304">
              <w:rPr>
                <w:rFonts w:ascii="Calibri" w:hAnsi="Calibri" w:cs="Calibri"/>
                <w:sz w:val="22"/>
                <w:szCs w:val="22"/>
              </w:rPr>
              <w:t>Arya</w:t>
            </w:r>
            <w:proofErr w:type="spellEnd"/>
            <w:r w:rsidRPr="00C06304">
              <w:rPr>
                <w:rFonts w:ascii="Calibri" w:hAnsi="Calibri" w:cs="Calibri"/>
                <w:sz w:val="22"/>
                <w:szCs w:val="22"/>
              </w:rPr>
              <w:t xml:space="preserve"> Štuhec Tivadar</w:t>
            </w:r>
          </w:p>
        </w:tc>
        <w:tc>
          <w:tcPr>
            <w:tcW w:w="5812" w:type="dxa"/>
            <w:shd w:val="clear" w:color="auto" w:fill="auto"/>
            <w:vAlign w:val="center"/>
            <w:hideMark/>
          </w:tcPr>
          <w:p w14:paraId="0F0FE81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ZAVORNA POT POD DROBNOGLEDOM</w:t>
            </w:r>
          </w:p>
        </w:tc>
        <w:tc>
          <w:tcPr>
            <w:tcW w:w="2976" w:type="dxa"/>
            <w:shd w:val="clear" w:color="auto" w:fill="auto"/>
            <w:vAlign w:val="center"/>
            <w:hideMark/>
          </w:tcPr>
          <w:p w14:paraId="704845EC"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Jure Pikl</w:t>
            </w:r>
          </w:p>
        </w:tc>
        <w:tc>
          <w:tcPr>
            <w:tcW w:w="3969" w:type="dxa"/>
            <w:shd w:val="clear" w:color="auto" w:fill="auto"/>
            <w:vAlign w:val="center"/>
            <w:hideMark/>
          </w:tcPr>
          <w:p w14:paraId="1FAF6114"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Bojana Ilicha Maribor</w:t>
            </w:r>
          </w:p>
        </w:tc>
      </w:tr>
      <w:tr w:rsidR="00C06304" w:rsidRPr="00C06304" w14:paraId="3DDBF0D0" w14:textId="77777777" w:rsidTr="00C06304">
        <w:trPr>
          <w:trHeight w:val="300"/>
        </w:trPr>
        <w:tc>
          <w:tcPr>
            <w:tcW w:w="2552" w:type="dxa"/>
            <w:shd w:val="clear" w:color="auto" w:fill="auto"/>
            <w:vAlign w:val="center"/>
            <w:hideMark/>
          </w:tcPr>
          <w:p w14:paraId="7FAD1147"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Brina Jesenik</w:t>
            </w:r>
          </w:p>
        </w:tc>
        <w:tc>
          <w:tcPr>
            <w:tcW w:w="5812" w:type="dxa"/>
            <w:shd w:val="clear" w:color="auto" w:fill="auto"/>
            <w:vAlign w:val="center"/>
            <w:hideMark/>
          </w:tcPr>
          <w:p w14:paraId="2D7CC48F"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Bodi čuječ, zmanjšaj stres</w:t>
            </w:r>
          </w:p>
        </w:tc>
        <w:tc>
          <w:tcPr>
            <w:tcW w:w="2976" w:type="dxa"/>
            <w:shd w:val="clear" w:color="auto" w:fill="auto"/>
            <w:vAlign w:val="center"/>
            <w:hideMark/>
          </w:tcPr>
          <w:p w14:paraId="268D6DD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Dragica Jurkušek, Manja </w:t>
            </w:r>
            <w:proofErr w:type="spellStart"/>
            <w:r w:rsidRPr="00C06304">
              <w:rPr>
                <w:rFonts w:ascii="Calibri" w:hAnsi="Calibri" w:cs="Calibri"/>
                <w:sz w:val="22"/>
                <w:szCs w:val="22"/>
              </w:rPr>
              <w:t>Šumer</w:t>
            </w:r>
            <w:proofErr w:type="spellEnd"/>
          </w:p>
        </w:tc>
        <w:tc>
          <w:tcPr>
            <w:tcW w:w="3969" w:type="dxa"/>
            <w:shd w:val="clear" w:color="auto" w:fill="auto"/>
            <w:vAlign w:val="center"/>
            <w:hideMark/>
          </w:tcPr>
          <w:p w14:paraId="1ABC1E1D"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OŠ Toneta Čufarja Maribor</w:t>
            </w:r>
          </w:p>
        </w:tc>
      </w:tr>
      <w:tr w:rsidR="00C06304" w:rsidRPr="00C06304" w14:paraId="625B0747" w14:textId="77777777" w:rsidTr="00C06304">
        <w:trPr>
          <w:trHeight w:val="300"/>
        </w:trPr>
        <w:tc>
          <w:tcPr>
            <w:tcW w:w="2552" w:type="dxa"/>
            <w:shd w:val="clear" w:color="auto" w:fill="auto"/>
            <w:vAlign w:val="center"/>
            <w:hideMark/>
          </w:tcPr>
          <w:p w14:paraId="39B230D5"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Neža Kuhar</w:t>
            </w:r>
          </w:p>
        </w:tc>
        <w:tc>
          <w:tcPr>
            <w:tcW w:w="5812" w:type="dxa"/>
            <w:shd w:val="clear" w:color="auto" w:fill="auto"/>
            <w:vAlign w:val="center"/>
            <w:hideMark/>
          </w:tcPr>
          <w:p w14:paraId="040829FC" w14:textId="77777777" w:rsidR="00C06304" w:rsidRPr="00C06304" w:rsidRDefault="00C06304" w:rsidP="00C06304">
            <w:pPr>
              <w:rPr>
                <w:rFonts w:ascii="Calibri" w:hAnsi="Calibri" w:cs="Calibri"/>
                <w:sz w:val="22"/>
                <w:szCs w:val="22"/>
              </w:rPr>
            </w:pPr>
            <w:proofErr w:type="spellStart"/>
            <w:r w:rsidRPr="00C06304">
              <w:rPr>
                <w:rFonts w:ascii="Calibri" w:hAnsi="Calibri" w:cs="Calibri"/>
                <w:sz w:val="22"/>
                <w:szCs w:val="22"/>
              </w:rPr>
              <w:t>Semaglutid</w:t>
            </w:r>
            <w:proofErr w:type="spellEnd"/>
            <w:r w:rsidRPr="00C06304">
              <w:rPr>
                <w:rFonts w:ascii="Calibri" w:hAnsi="Calibri" w:cs="Calibri"/>
                <w:sz w:val="22"/>
                <w:szCs w:val="22"/>
              </w:rPr>
              <w:t xml:space="preserve"> v tabletah kot zdravilo za debelost pri odraslih</w:t>
            </w:r>
          </w:p>
        </w:tc>
        <w:tc>
          <w:tcPr>
            <w:tcW w:w="2976" w:type="dxa"/>
            <w:shd w:val="clear" w:color="auto" w:fill="auto"/>
            <w:vAlign w:val="center"/>
            <w:hideMark/>
          </w:tcPr>
          <w:p w14:paraId="483F4A6A"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Helena Bajec, Mitja Krajnc</w:t>
            </w:r>
          </w:p>
        </w:tc>
        <w:tc>
          <w:tcPr>
            <w:tcW w:w="3969" w:type="dxa"/>
            <w:shd w:val="clear" w:color="auto" w:fill="auto"/>
            <w:vAlign w:val="center"/>
            <w:hideMark/>
          </w:tcPr>
          <w:p w14:paraId="3F16A23E"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II. gimnazija Maribor</w:t>
            </w:r>
          </w:p>
        </w:tc>
      </w:tr>
      <w:tr w:rsidR="00C06304" w:rsidRPr="00C06304" w14:paraId="6624D6F7" w14:textId="77777777" w:rsidTr="00C06304">
        <w:trPr>
          <w:trHeight w:val="300"/>
        </w:trPr>
        <w:tc>
          <w:tcPr>
            <w:tcW w:w="2552" w:type="dxa"/>
            <w:shd w:val="clear" w:color="auto" w:fill="auto"/>
            <w:vAlign w:val="center"/>
            <w:hideMark/>
          </w:tcPr>
          <w:p w14:paraId="59331811"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Uma Kralj</w:t>
            </w:r>
          </w:p>
        </w:tc>
        <w:tc>
          <w:tcPr>
            <w:tcW w:w="5812" w:type="dxa"/>
            <w:shd w:val="clear" w:color="auto" w:fill="auto"/>
            <w:vAlign w:val="center"/>
            <w:hideMark/>
          </w:tcPr>
          <w:p w14:paraId="182F25E3"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dr. Pavel Turner</w:t>
            </w:r>
          </w:p>
        </w:tc>
        <w:tc>
          <w:tcPr>
            <w:tcW w:w="2976" w:type="dxa"/>
            <w:shd w:val="clear" w:color="auto" w:fill="auto"/>
            <w:vAlign w:val="center"/>
            <w:hideMark/>
          </w:tcPr>
          <w:p w14:paraId="63CD238B"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 xml:space="preserve">Toni </w:t>
            </w:r>
            <w:proofErr w:type="spellStart"/>
            <w:r w:rsidRPr="00C06304">
              <w:rPr>
                <w:rFonts w:ascii="Calibri" w:hAnsi="Calibri" w:cs="Calibri"/>
                <w:sz w:val="22"/>
                <w:szCs w:val="22"/>
              </w:rPr>
              <w:t>Klis</w:t>
            </w:r>
            <w:proofErr w:type="spellEnd"/>
          </w:p>
        </w:tc>
        <w:tc>
          <w:tcPr>
            <w:tcW w:w="3969" w:type="dxa"/>
            <w:shd w:val="clear" w:color="auto" w:fill="auto"/>
            <w:vAlign w:val="center"/>
            <w:hideMark/>
          </w:tcPr>
          <w:p w14:paraId="4FD98089" w14:textId="77777777" w:rsidR="00C06304" w:rsidRPr="00C06304" w:rsidRDefault="00C06304" w:rsidP="00C06304">
            <w:pPr>
              <w:rPr>
                <w:rFonts w:ascii="Calibri" w:hAnsi="Calibri" w:cs="Calibri"/>
                <w:sz w:val="22"/>
                <w:szCs w:val="22"/>
              </w:rPr>
            </w:pPr>
            <w:r w:rsidRPr="00C06304">
              <w:rPr>
                <w:rFonts w:ascii="Calibri" w:hAnsi="Calibri" w:cs="Calibri"/>
                <w:sz w:val="22"/>
                <w:szCs w:val="22"/>
              </w:rPr>
              <w:t>II. gimnazija Maribor</w:t>
            </w:r>
          </w:p>
        </w:tc>
      </w:tr>
    </w:tbl>
    <w:p w14:paraId="2F94CEC5" w14:textId="77777777" w:rsidR="002D6475" w:rsidRPr="00C06304" w:rsidRDefault="002D6475" w:rsidP="00C06304"/>
    <w:sectPr w:rsidR="002D6475" w:rsidRPr="00C06304" w:rsidSect="00EA4CC7">
      <w:headerReference w:type="default" r:id="rId8"/>
      <w:headerReference w:type="first" r:id="rId9"/>
      <w:footerReference w:type="first" r:id="rId10"/>
      <w:pgSz w:w="16838" w:h="11906" w:orient="landscape" w:code="9"/>
      <w:pgMar w:top="1418" w:right="1418" w:bottom="1418" w:left="1135"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E9B51" w14:textId="77777777" w:rsidR="00143C0E" w:rsidRDefault="00143C0E" w:rsidP="00EC3C9F">
      <w:r>
        <w:separator/>
      </w:r>
    </w:p>
  </w:endnote>
  <w:endnote w:type="continuationSeparator" w:id="0">
    <w:p w14:paraId="4D593AFF" w14:textId="77777777" w:rsidR="00143C0E" w:rsidRDefault="00143C0E" w:rsidP="00EC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A565" w14:textId="77777777" w:rsidR="00143C0E" w:rsidRPr="00601CAC" w:rsidRDefault="00143C0E" w:rsidP="00B22D48">
    <w:pPr>
      <w:jc w:val="center"/>
    </w:pPr>
  </w:p>
  <w:tbl>
    <w:tblPr>
      <w:tblStyle w:val="Tabelamrea"/>
      <w:tblW w:w="0" w:type="auto"/>
      <w:tblBorders>
        <w:top w:val="none" w:sz="0" w:space="0" w:color="auto"/>
        <w:left w:val="none" w:sz="0" w:space="0" w:color="auto"/>
        <w:bottom w:val="single" w:sz="4" w:space="0" w:color="FF6400"/>
        <w:right w:val="none" w:sz="0" w:space="0" w:color="auto"/>
        <w:insideH w:val="none" w:sz="0" w:space="0" w:color="auto"/>
        <w:insideV w:val="none" w:sz="0" w:space="0" w:color="auto"/>
      </w:tblBorders>
      <w:tblLook w:val="04A0" w:firstRow="1" w:lastRow="0" w:firstColumn="1" w:lastColumn="0" w:noHBand="0" w:noVBand="1"/>
    </w:tblPr>
    <w:tblGrid>
      <w:gridCol w:w="9062"/>
    </w:tblGrid>
    <w:tr w:rsidR="00143C0E" w:rsidRPr="00601CAC" w14:paraId="02A7450C" w14:textId="77777777" w:rsidTr="00143C0E">
      <w:trPr>
        <w:trHeight w:val="289"/>
      </w:trPr>
      <w:tc>
        <w:tcPr>
          <w:tcW w:w="9062" w:type="dxa"/>
        </w:tcPr>
        <w:p w14:paraId="2358043C" w14:textId="77777777" w:rsidR="00143C0E" w:rsidRPr="00601CAC" w:rsidRDefault="00143C0E" w:rsidP="00B22D48">
          <w:pPr>
            <w:jc w:val="center"/>
            <w:rPr>
              <w:color w:val="FF6400"/>
            </w:rPr>
          </w:pPr>
          <w:r w:rsidRPr="00601CAC">
            <w:rPr>
              <w:rFonts w:eastAsiaTheme="minorEastAsia" w:cs="Arial"/>
              <w:b/>
              <w:bCs/>
              <w:noProof/>
              <w:color w:val="FF6400"/>
              <w:sz w:val="14"/>
              <w:szCs w:val="14"/>
            </w:rPr>
            <w:t>LAŽNE NOVICE IN TEORIJE ZAROTE? OPOLNOMOČIMO (SE ZA) ZNANOST!</w:t>
          </w:r>
          <w:r w:rsidRPr="00601CAC">
            <w:rPr>
              <w:rFonts w:eastAsiaTheme="minorEastAsia" w:cs="Arial"/>
              <w:noProof/>
              <w:color w:val="FF6400"/>
              <w:sz w:val="14"/>
              <w:szCs w:val="14"/>
            </w:rPr>
            <w:t xml:space="preserve"> (oooZnanost!)</w:t>
          </w:r>
        </w:p>
      </w:tc>
    </w:tr>
  </w:tbl>
  <w:p w14:paraId="66108944" w14:textId="77777777" w:rsidR="00143C0E" w:rsidRDefault="00143C0E" w:rsidP="00B22D48"/>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260"/>
      <w:gridCol w:w="2143"/>
      <w:gridCol w:w="2761"/>
    </w:tblGrid>
    <w:tr w:rsidR="00143C0E" w14:paraId="30B4BB90" w14:textId="77777777" w:rsidTr="00143C0E">
      <w:tc>
        <w:tcPr>
          <w:tcW w:w="1908" w:type="dxa"/>
          <w:vAlign w:val="center"/>
        </w:tcPr>
        <w:p w14:paraId="236EE07B" w14:textId="77777777" w:rsidR="00143C0E" w:rsidRDefault="00143C0E" w:rsidP="00B22D48">
          <w:pPr>
            <w:pStyle w:val="Glava"/>
            <w:jc w:val="center"/>
          </w:pPr>
          <w:r>
            <w:rPr>
              <w:rFonts w:eastAsiaTheme="minorEastAsia" w:cs="Arial"/>
              <w:noProof/>
              <w:color w:val="0098DA"/>
              <w:sz w:val="18"/>
              <w:szCs w:val="18"/>
            </w:rPr>
            <w:drawing>
              <wp:inline distT="0" distB="0" distL="0" distR="0" wp14:anchorId="659ED4E9" wp14:editId="5B359A6B">
                <wp:extent cx="799356" cy="399678"/>
                <wp:effectExtent l="0" t="0" r="1270" b="635"/>
                <wp:docPr id="15"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64790" name="Grafika 1132164790"/>
                        <pic:cNvPicPr/>
                      </pic:nvPicPr>
                      <pic:blipFill>
                        <a:blip r:embed="rId1">
                          <a:extLst>
                            <a:ext uri="{28A0092B-C50C-407E-A947-70E740481C1C}">
                              <a14:useLocalDpi xmlns:a14="http://schemas.microsoft.com/office/drawing/2010/main" val="0"/>
                            </a:ext>
                          </a:extLst>
                        </a:blip>
                        <a:stretch>
                          <a:fillRect/>
                        </a:stretch>
                      </pic:blipFill>
                      <pic:spPr>
                        <a:xfrm>
                          <a:off x="0" y="0"/>
                          <a:ext cx="799356" cy="399678"/>
                        </a:xfrm>
                        <a:prstGeom prst="rect">
                          <a:avLst/>
                        </a:prstGeom>
                      </pic:spPr>
                    </pic:pic>
                  </a:graphicData>
                </a:graphic>
              </wp:inline>
            </w:drawing>
          </w:r>
        </w:p>
      </w:tc>
      <w:tc>
        <w:tcPr>
          <w:tcW w:w="2260" w:type="dxa"/>
          <w:vAlign w:val="center"/>
        </w:tcPr>
        <w:p w14:paraId="6FA692F1" w14:textId="77777777" w:rsidR="00143C0E" w:rsidRDefault="00143C0E" w:rsidP="00B22D48">
          <w:pPr>
            <w:pStyle w:val="Glava"/>
            <w:jc w:val="center"/>
          </w:pPr>
          <w:r>
            <w:rPr>
              <w:noProof/>
            </w:rPr>
            <w:drawing>
              <wp:inline distT="0" distB="0" distL="0" distR="0" wp14:anchorId="4DF4AA40" wp14:editId="3E342767">
                <wp:extent cx="1094400" cy="405943"/>
                <wp:effectExtent l="0" t="0" r="0" b="0"/>
                <wp:docPr id="16"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4391" name="Grafika 166281439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58570" cy="429745"/>
                        </a:xfrm>
                        <a:prstGeom prst="rect">
                          <a:avLst/>
                        </a:prstGeom>
                      </pic:spPr>
                    </pic:pic>
                  </a:graphicData>
                </a:graphic>
              </wp:inline>
            </w:drawing>
          </w:r>
        </w:p>
      </w:tc>
      <w:tc>
        <w:tcPr>
          <w:tcW w:w="2143" w:type="dxa"/>
          <w:vAlign w:val="center"/>
        </w:tcPr>
        <w:p w14:paraId="64601398" w14:textId="77777777" w:rsidR="00143C0E" w:rsidRDefault="00143C0E" w:rsidP="00B22D48">
          <w:pPr>
            <w:pStyle w:val="Glava"/>
            <w:jc w:val="center"/>
          </w:pPr>
          <w:r>
            <w:rPr>
              <w:rFonts w:eastAsiaTheme="minorEastAsia" w:cs="Arial"/>
              <w:noProof/>
              <w:color w:val="0098DA"/>
              <w:sz w:val="18"/>
              <w:szCs w:val="18"/>
            </w:rPr>
            <w:drawing>
              <wp:inline distT="0" distB="0" distL="0" distR="0" wp14:anchorId="71D85F33" wp14:editId="14C91DFE">
                <wp:extent cx="1048886" cy="258638"/>
                <wp:effectExtent l="0" t="0" r="0" b="8255"/>
                <wp:docPr id="17" name="Slika 1"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43668" name="Slika 1" descr="Slika, ki vsebuje besede besedilo, pisava, grafika, grafično oblikovanje&#10;&#10;Opis je samodejno ustvarje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6545" cy="302446"/>
                        </a:xfrm>
                        <a:prstGeom prst="rect">
                          <a:avLst/>
                        </a:prstGeom>
                      </pic:spPr>
                    </pic:pic>
                  </a:graphicData>
                </a:graphic>
              </wp:inline>
            </w:drawing>
          </w:r>
        </w:p>
      </w:tc>
      <w:tc>
        <w:tcPr>
          <w:tcW w:w="2761" w:type="dxa"/>
          <w:vAlign w:val="center"/>
        </w:tcPr>
        <w:p w14:paraId="54DCABB9" w14:textId="77777777" w:rsidR="00143C0E" w:rsidRDefault="00143C0E" w:rsidP="00B22D48">
          <w:pPr>
            <w:pStyle w:val="Glava"/>
            <w:jc w:val="center"/>
            <w:rPr>
              <w:rFonts w:eastAsiaTheme="minorEastAsia" w:cs="Arial"/>
              <w:noProof/>
              <w:color w:val="0098DA"/>
              <w:sz w:val="18"/>
              <w:szCs w:val="18"/>
            </w:rPr>
          </w:pPr>
          <w:r>
            <w:rPr>
              <w:rFonts w:eastAsiaTheme="minorEastAsia" w:cs="Arial"/>
              <w:noProof/>
              <w:color w:val="0098DA"/>
              <w:sz w:val="18"/>
              <w:szCs w:val="18"/>
            </w:rPr>
            <w:drawing>
              <wp:inline distT="0" distB="0" distL="0" distR="0" wp14:anchorId="0290537F" wp14:editId="75DFE7C8">
                <wp:extent cx="1276894" cy="337521"/>
                <wp:effectExtent l="0" t="0" r="0" b="5715"/>
                <wp:docPr id="18" name="Slika 1" descr="Slika, ki vsebuje besede posnetek zaslona, pisava, električno modr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70700" name="Slika 1" descr="Slika, ki vsebuje besede posnetek zaslona, pisava, električno modra, grafika&#10;&#10;Opis je samodejno ustvarjen"/>
                        <pic:cNvPicPr/>
                      </pic:nvPicPr>
                      <pic:blipFill>
                        <a:blip r:embed="rId5">
                          <a:extLst>
                            <a:ext uri="{28A0092B-C50C-407E-A947-70E740481C1C}">
                              <a14:useLocalDpi xmlns:a14="http://schemas.microsoft.com/office/drawing/2010/main" val="0"/>
                            </a:ext>
                          </a:extLst>
                        </a:blip>
                        <a:stretch>
                          <a:fillRect/>
                        </a:stretch>
                      </pic:blipFill>
                      <pic:spPr>
                        <a:xfrm>
                          <a:off x="0" y="0"/>
                          <a:ext cx="1363543" cy="360425"/>
                        </a:xfrm>
                        <a:prstGeom prst="rect">
                          <a:avLst/>
                        </a:prstGeom>
                      </pic:spPr>
                    </pic:pic>
                  </a:graphicData>
                </a:graphic>
              </wp:inline>
            </w:drawing>
          </w:r>
        </w:p>
      </w:tc>
    </w:tr>
  </w:tbl>
  <w:p w14:paraId="208C579C" w14:textId="77777777" w:rsidR="00143C0E" w:rsidRDefault="00143C0E" w:rsidP="00B22D48">
    <w:pPr>
      <w:pStyle w:val="xmsonormal"/>
      <w:jc w:val="both"/>
      <w:rPr>
        <w:rFonts w:ascii="Calibri" w:hAnsi="Calibri" w:cs="Calibri"/>
        <w:color w:val="7F7F7F" w:themeColor="text1" w:themeTint="80"/>
        <w:sz w:val="16"/>
        <w:szCs w:val="16"/>
      </w:rPr>
    </w:pPr>
  </w:p>
  <w:p w14:paraId="4309BC69" w14:textId="77777777" w:rsidR="00143C0E" w:rsidRPr="00B22D48" w:rsidRDefault="00143C0E" w:rsidP="00B22D48">
    <w:pPr>
      <w:pStyle w:val="xmsonormal"/>
      <w:jc w:val="both"/>
      <w:rPr>
        <w:color w:val="7F7F7F" w:themeColor="text1" w:themeTint="80"/>
        <w:sz w:val="16"/>
        <w:szCs w:val="16"/>
      </w:rPr>
    </w:pPr>
    <w:r w:rsidRPr="00961CFE">
      <w:rPr>
        <w:rFonts w:ascii="Calibri" w:hAnsi="Calibri" w:cs="Calibri"/>
        <w:color w:val="7F7F7F" w:themeColor="text1" w:themeTint="80"/>
        <w:sz w:val="16"/>
        <w:szCs w:val="16"/>
      </w:rPr>
      <w:t>»Financira Evropska unija. Za izražena stališča in mnenja odgovarja samo avtor (ali avtorji) in ne odražajo nujno stališč Evropske unije ali Evropske izvajalske agencije za raziskave. Niti Evropska unija niti Evropska izvajalska agencija za raziskave ne moreta biti odgovorna zanje.«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6AF89" w14:textId="77777777" w:rsidR="00143C0E" w:rsidRDefault="00143C0E" w:rsidP="00EC3C9F">
      <w:r>
        <w:separator/>
      </w:r>
    </w:p>
  </w:footnote>
  <w:footnote w:type="continuationSeparator" w:id="0">
    <w:p w14:paraId="4FFC8BA0" w14:textId="77777777" w:rsidR="00143C0E" w:rsidRDefault="00143C0E" w:rsidP="00EC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25D0" w14:textId="77777777" w:rsidR="00143C0E" w:rsidRDefault="00143C0E" w:rsidP="00EC3C9F">
    <w:pPr>
      <w:pStyle w:val="Glava"/>
      <w:jc w:val="center"/>
    </w:pPr>
    <w:r>
      <w:rPr>
        <w:rFonts w:ascii="Arial" w:eastAsia="Calibri" w:hAnsi="Arial" w:cs="Arial"/>
        <w:noProof/>
        <w:color w:val="1F497D"/>
      </w:rPr>
      <w:drawing>
        <wp:inline distT="0" distB="0" distL="0" distR="0" wp14:anchorId="2248CB3C" wp14:editId="5DA97F08">
          <wp:extent cx="1744940" cy="441029"/>
          <wp:effectExtent l="0" t="0" r="8255" b="0"/>
          <wp:docPr id="13"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0182" name="Grafika 153049018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0444" cy="475277"/>
                  </a:xfrm>
                  <a:prstGeom prst="rect">
                    <a:avLst/>
                  </a:prstGeom>
                </pic:spPr>
              </pic:pic>
            </a:graphicData>
          </a:graphic>
        </wp:inline>
      </w:drawing>
    </w:r>
  </w:p>
  <w:p w14:paraId="403F6578" w14:textId="77777777" w:rsidR="00143C0E" w:rsidRDefault="00143C0E" w:rsidP="00B80107">
    <w:pPr>
      <w:pStyle w:val="Glava"/>
      <w:jc w:val="center"/>
    </w:pPr>
  </w:p>
  <w:p w14:paraId="5B247C51" w14:textId="77777777" w:rsidR="00143C0E" w:rsidRDefault="00143C0E" w:rsidP="0015036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35CA" w14:textId="77777777" w:rsidR="00143C0E" w:rsidRDefault="00143C0E" w:rsidP="00B22D48">
    <w:pPr>
      <w:pStyle w:val="Glava"/>
      <w:jc w:val="center"/>
    </w:pPr>
    <w:r>
      <w:rPr>
        <w:rFonts w:ascii="Arial" w:eastAsia="Calibri" w:hAnsi="Arial" w:cs="Arial"/>
        <w:noProof/>
        <w:color w:val="1F497D"/>
      </w:rPr>
      <w:drawing>
        <wp:inline distT="0" distB="0" distL="0" distR="0" wp14:anchorId="4A7B45A0" wp14:editId="762ADE4B">
          <wp:extent cx="1744940" cy="441029"/>
          <wp:effectExtent l="0" t="0" r="8255" b="0"/>
          <wp:docPr id="14" name="Graf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0182" name="Grafika 153049018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0444" cy="475277"/>
                  </a:xfrm>
                  <a:prstGeom prst="rect">
                    <a:avLst/>
                  </a:prstGeom>
                </pic:spPr>
              </pic:pic>
            </a:graphicData>
          </a:graphic>
        </wp:inline>
      </w:drawing>
    </w:r>
  </w:p>
  <w:p w14:paraId="6B294864" w14:textId="77777777" w:rsidR="00143C0E" w:rsidRDefault="00143C0E" w:rsidP="00B22D48">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80867"/>
    <w:multiLevelType w:val="hybridMultilevel"/>
    <w:tmpl w:val="10D4F9B4"/>
    <w:lvl w:ilvl="0" w:tplc="0424000D">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bawMDE3NDE2MjVV0lEKTi0uzszPAykwrAUAWbL7eCwAAAA="/>
  </w:docVars>
  <w:rsids>
    <w:rsidRoot w:val="00AD17DB"/>
    <w:rsid w:val="00016161"/>
    <w:rsid w:val="00030E35"/>
    <w:rsid w:val="000666EF"/>
    <w:rsid w:val="00093061"/>
    <w:rsid w:val="000A1BF9"/>
    <w:rsid w:val="000A328D"/>
    <w:rsid w:val="000C03A8"/>
    <w:rsid w:val="000D6476"/>
    <w:rsid w:val="000F7EA1"/>
    <w:rsid w:val="00143C0E"/>
    <w:rsid w:val="0015036E"/>
    <w:rsid w:val="00174097"/>
    <w:rsid w:val="0017536D"/>
    <w:rsid w:val="001A2A47"/>
    <w:rsid w:val="001B37DC"/>
    <w:rsid w:val="001D7925"/>
    <w:rsid w:val="002036BD"/>
    <w:rsid w:val="00204177"/>
    <w:rsid w:val="00205A3A"/>
    <w:rsid w:val="002234E2"/>
    <w:rsid w:val="00240CE4"/>
    <w:rsid w:val="002A15AB"/>
    <w:rsid w:val="002D6475"/>
    <w:rsid w:val="00314D4C"/>
    <w:rsid w:val="0033329E"/>
    <w:rsid w:val="003359C5"/>
    <w:rsid w:val="003655EF"/>
    <w:rsid w:val="00365DA5"/>
    <w:rsid w:val="003B38BD"/>
    <w:rsid w:val="003C5776"/>
    <w:rsid w:val="003F61C9"/>
    <w:rsid w:val="00461768"/>
    <w:rsid w:val="004642AC"/>
    <w:rsid w:val="00480AE5"/>
    <w:rsid w:val="00485FAC"/>
    <w:rsid w:val="0049015F"/>
    <w:rsid w:val="00494198"/>
    <w:rsid w:val="0049640C"/>
    <w:rsid w:val="004A0E94"/>
    <w:rsid w:val="004B1A14"/>
    <w:rsid w:val="004C2B38"/>
    <w:rsid w:val="004C3330"/>
    <w:rsid w:val="004C5B8D"/>
    <w:rsid w:val="005138AD"/>
    <w:rsid w:val="00530A37"/>
    <w:rsid w:val="005409BB"/>
    <w:rsid w:val="00543ED3"/>
    <w:rsid w:val="00556603"/>
    <w:rsid w:val="00582DA0"/>
    <w:rsid w:val="005A2E9B"/>
    <w:rsid w:val="005C6825"/>
    <w:rsid w:val="005D5608"/>
    <w:rsid w:val="00601710"/>
    <w:rsid w:val="00601CAC"/>
    <w:rsid w:val="006024CE"/>
    <w:rsid w:val="00611914"/>
    <w:rsid w:val="00642D73"/>
    <w:rsid w:val="00664762"/>
    <w:rsid w:val="006A7DC1"/>
    <w:rsid w:val="006B49B5"/>
    <w:rsid w:val="006C3529"/>
    <w:rsid w:val="006E587A"/>
    <w:rsid w:val="00721EA4"/>
    <w:rsid w:val="00740E8B"/>
    <w:rsid w:val="007436FF"/>
    <w:rsid w:val="00781FD3"/>
    <w:rsid w:val="00793166"/>
    <w:rsid w:val="007C790B"/>
    <w:rsid w:val="007D0AC5"/>
    <w:rsid w:val="007D0F59"/>
    <w:rsid w:val="007E24FF"/>
    <w:rsid w:val="007F110B"/>
    <w:rsid w:val="0085607E"/>
    <w:rsid w:val="008831B1"/>
    <w:rsid w:val="008D4696"/>
    <w:rsid w:val="008F6DAD"/>
    <w:rsid w:val="0091697B"/>
    <w:rsid w:val="00940DB1"/>
    <w:rsid w:val="009413FD"/>
    <w:rsid w:val="009578BD"/>
    <w:rsid w:val="00961CFE"/>
    <w:rsid w:val="00976D8D"/>
    <w:rsid w:val="009D44A6"/>
    <w:rsid w:val="009E22D1"/>
    <w:rsid w:val="00A022ED"/>
    <w:rsid w:val="00A23CB8"/>
    <w:rsid w:val="00A27624"/>
    <w:rsid w:val="00A34C9B"/>
    <w:rsid w:val="00A34D6A"/>
    <w:rsid w:val="00A62178"/>
    <w:rsid w:val="00A6654E"/>
    <w:rsid w:val="00A734EA"/>
    <w:rsid w:val="00AB06AD"/>
    <w:rsid w:val="00AD17DB"/>
    <w:rsid w:val="00AE189F"/>
    <w:rsid w:val="00AE4CBA"/>
    <w:rsid w:val="00B21995"/>
    <w:rsid w:val="00B22D48"/>
    <w:rsid w:val="00B25298"/>
    <w:rsid w:val="00B5122B"/>
    <w:rsid w:val="00B80107"/>
    <w:rsid w:val="00BA5A3A"/>
    <w:rsid w:val="00C015D5"/>
    <w:rsid w:val="00C06304"/>
    <w:rsid w:val="00C072B9"/>
    <w:rsid w:val="00C2055F"/>
    <w:rsid w:val="00C21435"/>
    <w:rsid w:val="00C35C34"/>
    <w:rsid w:val="00C37493"/>
    <w:rsid w:val="00C4737A"/>
    <w:rsid w:val="00C52B03"/>
    <w:rsid w:val="00C61144"/>
    <w:rsid w:val="00C62A1D"/>
    <w:rsid w:val="00C642EA"/>
    <w:rsid w:val="00C8223A"/>
    <w:rsid w:val="00C9014C"/>
    <w:rsid w:val="00CC15F9"/>
    <w:rsid w:val="00CC344C"/>
    <w:rsid w:val="00CC44D4"/>
    <w:rsid w:val="00CE45F7"/>
    <w:rsid w:val="00D30B4F"/>
    <w:rsid w:val="00D5779D"/>
    <w:rsid w:val="00D753FA"/>
    <w:rsid w:val="00DB7C06"/>
    <w:rsid w:val="00DC7EA9"/>
    <w:rsid w:val="00DE4EF9"/>
    <w:rsid w:val="00E052A1"/>
    <w:rsid w:val="00E443CE"/>
    <w:rsid w:val="00E553C0"/>
    <w:rsid w:val="00E67DA2"/>
    <w:rsid w:val="00E8581F"/>
    <w:rsid w:val="00EA4CC7"/>
    <w:rsid w:val="00EA6FA9"/>
    <w:rsid w:val="00EB1952"/>
    <w:rsid w:val="00EC20AE"/>
    <w:rsid w:val="00EC3C9F"/>
    <w:rsid w:val="00F42DC4"/>
    <w:rsid w:val="00F93CF6"/>
    <w:rsid w:val="00F94835"/>
    <w:rsid w:val="00FA2255"/>
    <w:rsid w:val="00FA248D"/>
    <w:rsid w:val="00FA7BD4"/>
    <w:rsid w:val="00FC492E"/>
    <w:rsid w:val="00FC7C15"/>
    <w:rsid w:val="00FE207E"/>
    <w:rsid w:val="00FF46AF"/>
    <w:rsid w:val="00FF6D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09049B"/>
  <w15:docId w15:val="{F25090C2-870B-45D9-AD35-6563C879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D17DB"/>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1A14"/>
    <w:rPr>
      <w:color w:val="0000FF"/>
      <w:u w:val="single"/>
    </w:rPr>
  </w:style>
  <w:style w:type="paragraph" w:styleId="Besedilooblaka">
    <w:name w:val="Balloon Text"/>
    <w:basedOn w:val="Navaden"/>
    <w:link w:val="BesedilooblakaZnak"/>
    <w:uiPriority w:val="99"/>
    <w:semiHidden/>
    <w:unhideWhenUsed/>
    <w:rsid w:val="004B1A1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1A14"/>
    <w:rPr>
      <w:rFonts w:ascii="Tahoma" w:hAnsi="Tahoma" w:cs="Tahoma"/>
      <w:sz w:val="16"/>
      <w:szCs w:val="16"/>
    </w:rPr>
  </w:style>
  <w:style w:type="character" w:customStyle="1" w:styleId="Omemba1">
    <w:name w:val="Omemba1"/>
    <w:basedOn w:val="Privzetapisavaodstavka"/>
    <w:uiPriority w:val="99"/>
    <w:unhideWhenUsed/>
    <w:rsid w:val="00093061"/>
    <w:rPr>
      <w:color w:val="2B579A"/>
      <w:shd w:val="clear" w:color="auto" w:fill="E1DFDD"/>
    </w:rPr>
  </w:style>
  <w:style w:type="character" w:customStyle="1" w:styleId="Nerazreenaomemba1">
    <w:name w:val="Nerazrešena omemba1"/>
    <w:basedOn w:val="Privzetapisavaodstavka"/>
    <w:uiPriority w:val="99"/>
    <w:semiHidden/>
    <w:unhideWhenUsed/>
    <w:rsid w:val="00093061"/>
    <w:rPr>
      <w:color w:val="605E5C"/>
      <w:shd w:val="clear" w:color="auto" w:fill="E1DFDD"/>
    </w:rPr>
  </w:style>
  <w:style w:type="paragraph" w:styleId="Glava">
    <w:name w:val="header"/>
    <w:basedOn w:val="Navaden"/>
    <w:link w:val="GlavaZnak"/>
    <w:uiPriority w:val="99"/>
    <w:unhideWhenUsed/>
    <w:rsid w:val="00EC3C9F"/>
    <w:pPr>
      <w:tabs>
        <w:tab w:val="center" w:pos="4536"/>
        <w:tab w:val="right" w:pos="9072"/>
      </w:tabs>
    </w:pPr>
  </w:style>
  <w:style w:type="character" w:customStyle="1" w:styleId="GlavaZnak">
    <w:name w:val="Glava Znak"/>
    <w:basedOn w:val="Privzetapisavaodstavka"/>
    <w:link w:val="Glava"/>
    <w:uiPriority w:val="99"/>
    <w:rsid w:val="00EC3C9F"/>
  </w:style>
  <w:style w:type="paragraph" w:styleId="Noga">
    <w:name w:val="footer"/>
    <w:basedOn w:val="Navaden"/>
    <w:link w:val="NogaZnak"/>
    <w:uiPriority w:val="99"/>
    <w:unhideWhenUsed/>
    <w:rsid w:val="00EC3C9F"/>
    <w:pPr>
      <w:tabs>
        <w:tab w:val="center" w:pos="4536"/>
        <w:tab w:val="right" w:pos="9072"/>
      </w:tabs>
    </w:pPr>
  </w:style>
  <w:style w:type="character" w:customStyle="1" w:styleId="NogaZnak">
    <w:name w:val="Noga Znak"/>
    <w:basedOn w:val="Privzetapisavaodstavka"/>
    <w:link w:val="Noga"/>
    <w:uiPriority w:val="99"/>
    <w:rsid w:val="00EC3C9F"/>
  </w:style>
  <w:style w:type="table" w:styleId="Tabelamrea">
    <w:name w:val="Table Grid"/>
    <w:basedOn w:val="Navadnatabela"/>
    <w:uiPriority w:val="59"/>
    <w:rsid w:val="005C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avaden"/>
    <w:rsid w:val="00961CFE"/>
    <w:rPr>
      <w:rFonts w:ascii="Aptos" w:hAnsi="Aptos" w:cs="Aptos"/>
    </w:rPr>
  </w:style>
  <w:style w:type="paragraph" w:styleId="Navadensplet">
    <w:name w:val="Normal (Web)"/>
    <w:basedOn w:val="Navaden"/>
    <w:uiPriority w:val="99"/>
    <w:semiHidden/>
    <w:unhideWhenUsed/>
    <w:rsid w:val="00FE207E"/>
    <w:pPr>
      <w:spacing w:before="100" w:beforeAutospacing="1" w:after="100" w:afterAutospacing="1"/>
    </w:pPr>
    <w:rPr>
      <w:sz w:val="24"/>
      <w:szCs w:val="24"/>
    </w:rPr>
  </w:style>
  <w:style w:type="paragraph" w:styleId="Odstavekseznama">
    <w:name w:val="List Paragraph"/>
    <w:basedOn w:val="Navaden"/>
    <w:uiPriority w:val="34"/>
    <w:qFormat/>
    <w:rsid w:val="00AD17DB"/>
    <w:pPr>
      <w:ind w:left="720"/>
      <w:contextualSpacing/>
    </w:pPr>
  </w:style>
  <w:style w:type="paragraph" w:styleId="Sprotnaopomba-besedilo">
    <w:name w:val="footnote text"/>
    <w:basedOn w:val="Navaden"/>
    <w:link w:val="Sprotnaopomba-besediloZnak"/>
    <w:rsid w:val="00AD17DB"/>
  </w:style>
  <w:style w:type="character" w:customStyle="1" w:styleId="Sprotnaopomba-besediloZnak">
    <w:name w:val="Sprotna opomba - besedilo Znak"/>
    <w:basedOn w:val="Privzetapisavaodstavka"/>
    <w:link w:val="Sprotnaopomba-besedilo"/>
    <w:rsid w:val="00AD17DB"/>
    <w:rPr>
      <w:rFonts w:ascii="Times New Roman" w:eastAsia="Times New Roman" w:hAnsi="Times New Roman" w:cs="Times New Roman"/>
      <w:sz w:val="20"/>
      <w:szCs w:val="20"/>
      <w:lang w:eastAsia="sl-SI"/>
    </w:rPr>
  </w:style>
  <w:style w:type="character" w:styleId="Pripombasklic">
    <w:name w:val="annotation reference"/>
    <w:basedOn w:val="Privzetapisavaodstavka"/>
    <w:uiPriority w:val="99"/>
    <w:semiHidden/>
    <w:unhideWhenUsed/>
    <w:rsid w:val="000A328D"/>
    <w:rPr>
      <w:sz w:val="16"/>
      <w:szCs w:val="16"/>
    </w:rPr>
  </w:style>
  <w:style w:type="paragraph" w:styleId="Pripombabesedilo">
    <w:name w:val="annotation text"/>
    <w:basedOn w:val="Navaden"/>
    <w:link w:val="PripombabesediloZnak"/>
    <w:uiPriority w:val="99"/>
    <w:semiHidden/>
    <w:unhideWhenUsed/>
    <w:rsid w:val="000A328D"/>
  </w:style>
  <w:style w:type="character" w:customStyle="1" w:styleId="PripombabesediloZnak">
    <w:name w:val="Pripomba – besedilo Znak"/>
    <w:basedOn w:val="Privzetapisavaodstavka"/>
    <w:link w:val="Pripombabesedilo"/>
    <w:uiPriority w:val="99"/>
    <w:semiHidden/>
    <w:rsid w:val="000A328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A328D"/>
    <w:rPr>
      <w:b/>
      <w:bCs/>
    </w:rPr>
  </w:style>
  <w:style w:type="character" w:customStyle="1" w:styleId="ZadevapripombeZnak">
    <w:name w:val="Zadeva pripombe Znak"/>
    <w:basedOn w:val="PripombabesediloZnak"/>
    <w:link w:val="Zadevapripombe"/>
    <w:uiPriority w:val="99"/>
    <w:semiHidden/>
    <w:rsid w:val="000A328D"/>
    <w:rPr>
      <w:rFonts w:ascii="Times New Roman" w:eastAsia="Times New Roman" w:hAnsi="Times New Roman" w:cs="Times New Roman"/>
      <w:b/>
      <w:bCs/>
      <w:sz w:val="20"/>
      <w:szCs w:val="20"/>
      <w:lang w:eastAsia="sl-SI"/>
    </w:rPr>
  </w:style>
  <w:style w:type="character" w:styleId="SledenaHiperpovezava">
    <w:name w:val="FollowedHyperlink"/>
    <w:basedOn w:val="Privzetapisavaodstavka"/>
    <w:uiPriority w:val="99"/>
    <w:semiHidden/>
    <w:unhideWhenUsed/>
    <w:rsid w:val="002D6475"/>
    <w:rPr>
      <w:color w:val="800080"/>
      <w:u w:val="single"/>
    </w:rPr>
  </w:style>
  <w:style w:type="paragraph" w:customStyle="1" w:styleId="msonormal0">
    <w:name w:val="msonormal"/>
    <w:basedOn w:val="Navaden"/>
    <w:rsid w:val="002D6475"/>
    <w:pPr>
      <w:spacing w:before="100" w:beforeAutospacing="1" w:after="100" w:afterAutospacing="1"/>
    </w:pPr>
    <w:rPr>
      <w:sz w:val="24"/>
      <w:szCs w:val="24"/>
    </w:rPr>
  </w:style>
  <w:style w:type="paragraph" w:customStyle="1" w:styleId="xl65">
    <w:name w:val="xl65"/>
    <w:basedOn w:val="Navaden"/>
    <w:rsid w:val="002D6475"/>
    <w:pPr>
      <w:spacing w:before="100" w:beforeAutospacing="1" w:after="100" w:afterAutospacing="1"/>
    </w:pPr>
    <w:rPr>
      <w:sz w:val="24"/>
      <w:szCs w:val="24"/>
    </w:rPr>
  </w:style>
  <w:style w:type="paragraph" w:customStyle="1" w:styleId="xl66">
    <w:name w:val="xl66"/>
    <w:basedOn w:val="Navaden"/>
    <w:rsid w:val="002D6475"/>
    <w:pPr>
      <w:shd w:val="clear" w:color="000000" w:fill="FFFF00"/>
      <w:spacing w:before="100" w:beforeAutospacing="1" w:after="100" w:afterAutospacing="1"/>
    </w:pPr>
    <w:rPr>
      <w:sz w:val="24"/>
      <w:szCs w:val="24"/>
    </w:rPr>
  </w:style>
  <w:style w:type="paragraph" w:customStyle="1" w:styleId="xl67">
    <w:name w:val="xl67"/>
    <w:basedOn w:val="Navaden"/>
    <w:rsid w:val="002D6475"/>
    <w:pPr>
      <w:spacing w:before="100" w:beforeAutospacing="1" w:after="100" w:afterAutospacing="1"/>
      <w:textAlignment w:val="center"/>
    </w:pPr>
    <w:rPr>
      <w:sz w:val="24"/>
      <w:szCs w:val="24"/>
    </w:rPr>
  </w:style>
  <w:style w:type="paragraph" w:customStyle="1" w:styleId="xl68">
    <w:name w:val="xl68"/>
    <w:basedOn w:val="Navaden"/>
    <w:rsid w:val="002D6475"/>
    <w:pPr>
      <w:spacing w:before="100" w:beforeAutospacing="1" w:after="100" w:afterAutospacing="1"/>
      <w:textAlignment w:val="center"/>
    </w:pPr>
    <w:rPr>
      <w:sz w:val="24"/>
      <w:szCs w:val="24"/>
    </w:rPr>
  </w:style>
  <w:style w:type="paragraph" w:customStyle="1" w:styleId="xl70">
    <w:name w:val="xl70"/>
    <w:basedOn w:val="Navaden"/>
    <w:rsid w:val="002D6475"/>
    <w:pPr>
      <w:shd w:val="clear" w:color="000000" w:fill="FFFF00"/>
      <w:spacing w:before="100" w:beforeAutospacing="1" w:after="100" w:afterAutospacing="1"/>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9880">
      <w:bodyDiv w:val="1"/>
      <w:marLeft w:val="0"/>
      <w:marRight w:val="0"/>
      <w:marTop w:val="0"/>
      <w:marBottom w:val="0"/>
      <w:divBdr>
        <w:top w:val="none" w:sz="0" w:space="0" w:color="auto"/>
        <w:left w:val="none" w:sz="0" w:space="0" w:color="auto"/>
        <w:bottom w:val="none" w:sz="0" w:space="0" w:color="auto"/>
        <w:right w:val="none" w:sz="0" w:space="0" w:color="auto"/>
      </w:divBdr>
    </w:div>
    <w:div w:id="589048573">
      <w:bodyDiv w:val="1"/>
      <w:marLeft w:val="0"/>
      <w:marRight w:val="0"/>
      <w:marTop w:val="0"/>
      <w:marBottom w:val="0"/>
      <w:divBdr>
        <w:top w:val="none" w:sz="0" w:space="0" w:color="auto"/>
        <w:left w:val="none" w:sz="0" w:space="0" w:color="auto"/>
        <w:bottom w:val="none" w:sz="0" w:space="0" w:color="auto"/>
        <w:right w:val="none" w:sz="0" w:space="0" w:color="auto"/>
      </w:divBdr>
    </w:div>
    <w:div w:id="907225383">
      <w:bodyDiv w:val="1"/>
      <w:marLeft w:val="0"/>
      <w:marRight w:val="0"/>
      <w:marTop w:val="0"/>
      <w:marBottom w:val="0"/>
      <w:divBdr>
        <w:top w:val="none" w:sz="0" w:space="0" w:color="auto"/>
        <w:left w:val="none" w:sz="0" w:space="0" w:color="auto"/>
        <w:bottom w:val="none" w:sz="0" w:space="0" w:color="auto"/>
        <w:right w:val="none" w:sz="0" w:space="0" w:color="auto"/>
      </w:divBdr>
    </w:div>
    <w:div w:id="1041243954">
      <w:bodyDiv w:val="1"/>
      <w:marLeft w:val="0"/>
      <w:marRight w:val="0"/>
      <w:marTop w:val="0"/>
      <w:marBottom w:val="0"/>
      <w:divBdr>
        <w:top w:val="none" w:sz="0" w:space="0" w:color="auto"/>
        <w:left w:val="none" w:sz="0" w:space="0" w:color="auto"/>
        <w:bottom w:val="none" w:sz="0" w:space="0" w:color="auto"/>
        <w:right w:val="none" w:sz="0" w:space="0" w:color="auto"/>
      </w:divBdr>
    </w:div>
    <w:div w:id="1270622884">
      <w:bodyDiv w:val="1"/>
      <w:marLeft w:val="0"/>
      <w:marRight w:val="0"/>
      <w:marTop w:val="0"/>
      <w:marBottom w:val="0"/>
      <w:divBdr>
        <w:top w:val="none" w:sz="0" w:space="0" w:color="auto"/>
        <w:left w:val="none" w:sz="0" w:space="0" w:color="auto"/>
        <w:bottom w:val="none" w:sz="0" w:space="0" w:color="auto"/>
        <w:right w:val="none" w:sz="0" w:space="0" w:color="auto"/>
      </w:divBdr>
    </w:div>
    <w:div w:id="1303804336">
      <w:bodyDiv w:val="1"/>
      <w:marLeft w:val="0"/>
      <w:marRight w:val="0"/>
      <w:marTop w:val="0"/>
      <w:marBottom w:val="0"/>
      <w:divBdr>
        <w:top w:val="none" w:sz="0" w:space="0" w:color="auto"/>
        <w:left w:val="none" w:sz="0" w:space="0" w:color="auto"/>
        <w:bottom w:val="none" w:sz="0" w:space="0" w:color="auto"/>
        <w:right w:val="none" w:sz="0" w:space="0" w:color="auto"/>
      </w:divBdr>
    </w:div>
    <w:div w:id="20214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Mladi%20za%20napredek%202024\no&#269;_raziskovalcev\CGP%20projekta-tipski%20.doc%20.ppt%20.email\enr-dopis-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9AC637-F025-4319-8E51-75603035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enr-dopis-slo</Template>
  <TotalTime>2</TotalTime>
  <Pages>3</Pages>
  <Words>817</Words>
  <Characters>5126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Urša Žiger</dc:creator>
  <cp:lastModifiedBy>Urša Žiger</cp:lastModifiedBy>
  <cp:revision>2</cp:revision>
  <cp:lastPrinted>2023-06-13T06:53:00Z</cp:lastPrinted>
  <dcterms:created xsi:type="dcterms:W3CDTF">2025-09-16T14:15:00Z</dcterms:created>
  <dcterms:modified xsi:type="dcterms:W3CDTF">2025-09-16T14:15:00Z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50a7a953-11d8-4616-ae97-41c6ebc6001b</vt:lpwstr>
  </property>
</Properties>
</file>